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2918E" w14:textId="1BFE348A" w:rsidR="00587259" w:rsidRPr="008B2686" w:rsidRDefault="008B2686" w:rsidP="004D4C66">
      <w:pPr>
        <w:jc w:val="both"/>
        <w:rPr>
          <w:b/>
          <w:bCs/>
          <w:color w:val="000000" w:themeColor="text1"/>
        </w:rPr>
      </w:pPr>
      <w:r w:rsidRPr="000125C5">
        <w:rPr>
          <w:rFonts w:ascii="Book Antiqua" w:hAnsi="Book Antiqua" w:cs="Arial"/>
          <w:b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523915" w:rsidRPr="005B4011">
        <w:rPr>
          <w:color w:val="000000" w:themeColor="text1"/>
        </w:rPr>
        <w:t>-</w:t>
      </w:r>
      <w:r w:rsidRPr="008B2686">
        <w:rPr>
          <w:b/>
          <w:bCs/>
          <w:color w:val="000000" w:themeColor="text1"/>
        </w:rPr>
        <w:t xml:space="preserve">Geo </w:t>
      </w:r>
      <w:r w:rsidR="00523915" w:rsidRPr="008B2686">
        <w:rPr>
          <w:b/>
          <w:bCs/>
          <w:color w:val="000000" w:themeColor="text1"/>
        </w:rPr>
        <w:t>synthetic work over existing switch yard PCC at 765/400 KV New Jeerat (Kalyani) S/s</w:t>
      </w:r>
      <w:r w:rsidR="003D0176" w:rsidRPr="008B2686">
        <w:rPr>
          <w:b/>
          <w:bCs/>
          <w:color w:val="000000" w:themeColor="text1"/>
        </w:rPr>
        <w:t>.</w:t>
      </w:r>
      <w:r>
        <w:rPr>
          <w:b/>
          <w:bCs/>
          <w:color w:val="000000" w:themeColor="text1"/>
        </w:rPr>
        <w:t xml:space="preserve"> </w:t>
      </w:r>
      <w:r w:rsidRPr="000125C5">
        <w:rPr>
          <w:rFonts w:ascii="Book Antiqua" w:hAnsi="Book Antiqua" w:cs="Arial"/>
          <w:b/>
          <w:lang w:val="en-GB"/>
        </w:rPr>
        <w:t>Tender Enquiry No</w:t>
      </w:r>
      <w:r w:rsidRPr="000125C5">
        <w:rPr>
          <w:rFonts w:ascii="Book Antiqua" w:hAnsi="Book Antiqua" w:cs="Arial"/>
          <w:bCs/>
          <w:lang w:val="en-GB"/>
        </w:rPr>
        <w:t>.:</w:t>
      </w:r>
      <w:bookmarkStart w:id="0" w:name="_Hlk199512791"/>
      <w:r w:rsidR="00360D34" w:rsidRPr="00360D34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360D34" w:rsidRPr="00227DC7">
        <w:rPr>
          <w:rFonts w:ascii="Book Antiqua" w:hAnsi="Book Antiqua" w:cs="Arial"/>
          <w:b/>
          <w:bCs/>
          <w:sz w:val="22"/>
          <w:szCs w:val="22"/>
        </w:rPr>
        <w:t>ER2/KOL/CS/</w:t>
      </w:r>
      <w:r w:rsidR="00360D34" w:rsidRPr="00EC6D82">
        <w:t xml:space="preserve"> </w:t>
      </w:r>
      <w:r w:rsidR="00360D34" w:rsidRPr="00EC6D82">
        <w:rPr>
          <w:rFonts w:ascii="Book Antiqua" w:hAnsi="Book Antiqua" w:cs="Arial"/>
          <w:b/>
          <w:bCs/>
          <w:sz w:val="22"/>
          <w:szCs w:val="22"/>
        </w:rPr>
        <w:t>1000065503</w:t>
      </w:r>
      <w:r w:rsidR="00360D34" w:rsidRPr="00227DC7">
        <w:rPr>
          <w:rFonts w:ascii="Book Antiqua" w:hAnsi="Book Antiqua" w:cs="Arial"/>
          <w:b/>
          <w:bCs/>
          <w:sz w:val="22"/>
          <w:szCs w:val="22"/>
        </w:rPr>
        <w:t>/I-5</w:t>
      </w:r>
      <w:r w:rsidR="00360D34">
        <w:rPr>
          <w:rFonts w:ascii="Book Antiqua" w:hAnsi="Book Antiqua" w:cs="Arial"/>
          <w:b/>
          <w:bCs/>
          <w:sz w:val="22"/>
          <w:szCs w:val="22"/>
        </w:rPr>
        <w:t>584</w:t>
      </w:r>
      <w:r w:rsidR="00360D34" w:rsidRPr="00227DC7">
        <w:rPr>
          <w:rFonts w:ascii="Book Antiqua" w:hAnsi="Book Antiqua" w:cs="Arial"/>
          <w:b/>
          <w:bCs/>
          <w:sz w:val="22"/>
          <w:szCs w:val="22"/>
        </w:rPr>
        <w:t>/RFX-</w:t>
      </w:r>
      <w:bookmarkEnd w:id="0"/>
      <w:r w:rsidR="00360D34" w:rsidRPr="00EC6D82">
        <w:rPr>
          <w:sz w:val="27"/>
          <w:szCs w:val="27"/>
        </w:rPr>
        <w:t xml:space="preserve"> </w:t>
      </w:r>
      <w:r w:rsidR="00360D34" w:rsidRPr="00EC6D82">
        <w:rPr>
          <w:rFonts w:ascii="Book Antiqua" w:hAnsi="Book Antiqua" w:cs="Arial"/>
          <w:b/>
          <w:bCs/>
          <w:sz w:val="22"/>
          <w:szCs w:val="22"/>
        </w:rPr>
        <w:t>5002005212</w:t>
      </w:r>
    </w:p>
    <w:p w14:paraId="19D6DF49" w14:textId="77777777" w:rsidR="00523915" w:rsidRPr="005B4011" w:rsidRDefault="00523915" w:rsidP="004D4C66">
      <w:pPr>
        <w:jc w:val="both"/>
        <w:rPr>
          <w:color w:val="000000" w:themeColor="text1"/>
        </w:rPr>
      </w:pPr>
    </w:p>
    <w:p w14:paraId="6340C02B" w14:textId="77777777" w:rsidR="00587259" w:rsidRPr="005B4011" w:rsidRDefault="003D0176" w:rsidP="004D4C66">
      <w:pPr>
        <w:pStyle w:val="Heading1"/>
        <w:numPr>
          <w:ilvl w:val="0"/>
          <w:numId w:val="8"/>
        </w:numPr>
        <w:tabs>
          <w:tab w:val="left" w:pos="579"/>
        </w:tabs>
        <w:spacing w:before="1"/>
        <w:ind w:left="579" w:hanging="507"/>
        <w:jc w:val="both"/>
        <w:rPr>
          <w:color w:val="000000" w:themeColor="text1"/>
        </w:rPr>
      </w:pPr>
      <w:r w:rsidRPr="005B4011">
        <w:rPr>
          <w:color w:val="000000" w:themeColor="text1"/>
          <w:spacing w:val="-2"/>
        </w:rPr>
        <w:t>General</w:t>
      </w:r>
    </w:p>
    <w:p w14:paraId="46192ADB" w14:textId="77777777" w:rsidR="00587259" w:rsidRPr="005B4011" w:rsidRDefault="00C319B2" w:rsidP="004D4C66">
      <w:pPr>
        <w:pStyle w:val="ListParagraph"/>
        <w:numPr>
          <w:ilvl w:val="1"/>
          <w:numId w:val="8"/>
        </w:numPr>
        <w:tabs>
          <w:tab w:val="left" w:pos="578"/>
          <w:tab w:val="left" w:pos="580"/>
        </w:tabs>
        <w:spacing w:before="11" w:line="249" w:lineRule="auto"/>
        <w:ind w:right="994"/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sz w:val="21"/>
        </w:rPr>
        <w:t>Qualification</w:t>
      </w:r>
      <w:r w:rsidR="003D0176" w:rsidRPr="005B4011">
        <w:rPr>
          <w:color w:val="000000" w:themeColor="text1"/>
          <w:spacing w:val="-7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of</w:t>
      </w:r>
      <w:r w:rsidR="003D0176" w:rsidRPr="005B4011">
        <w:rPr>
          <w:color w:val="000000" w:themeColor="text1"/>
          <w:spacing w:val="-4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bidder will be</w:t>
      </w:r>
      <w:r w:rsidR="003D0176" w:rsidRPr="005B4011">
        <w:rPr>
          <w:color w:val="000000" w:themeColor="text1"/>
          <w:spacing w:val="-2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based</w:t>
      </w:r>
      <w:r w:rsidR="003D0176" w:rsidRPr="005B4011">
        <w:rPr>
          <w:color w:val="000000" w:themeColor="text1"/>
          <w:spacing w:val="-2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on</w:t>
      </w:r>
      <w:r w:rsidR="003D0176" w:rsidRPr="005B4011">
        <w:rPr>
          <w:color w:val="000000" w:themeColor="text1"/>
          <w:spacing w:val="-7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meeting the minimum pass/fail</w:t>
      </w:r>
      <w:r w:rsidR="003D0176" w:rsidRPr="005B4011">
        <w:rPr>
          <w:color w:val="000000" w:themeColor="text1"/>
          <w:spacing w:val="-2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criteria specified below</w:t>
      </w:r>
      <w:r w:rsidR="003D0176" w:rsidRPr="005B4011">
        <w:rPr>
          <w:color w:val="000000" w:themeColor="text1"/>
          <w:spacing w:val="-15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regarding</w:t>
      </w:r>
      <w:r w:rsidR="003D0176" w:rsidRPr="005B4011">
        <w:rPr>
          <w:color w:val="000000" w:themeColor="text1"/>
          <w:spacing w:val="-9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the</w:t>
      </w:r>
      <w:r w:rsidR="003D0176" w:rsidRPr="005B4011">
        <w:rPr>
          <w:color w:val="000000" w:themeColor="text1"/>
          <w:spacing w:val="-10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Bidder’s</w:t>
      </w:r>
      <w:r w:rsidR="003D0176" w:rsidRPr="005B4011">
        <w:rPr>
          <w:color w:val="000000" w:themeColor="text1"/>
          <w:spacing w:val="-9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Technical</w:t>
      </w:r>
      <w:r w:rsidR="003D0176" w:rsidRPr="005B4011">
        <w:rPr>
          <w:color w:val="000000" w:themeColor="text1"/>
          <w:spacing w:val="-13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Experience</w:t>
      </w:r>
      <w:r w:rsidR="003D0176" w:rsidRPr="005B4011">
        <w:rPr>
          <w:color w:val="000000" w:themeColor="text1"/>
          <w:spacing w:val="-7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(para</w:t>
      </w:r>
      <w:r w:rsidR="003D0176" w:rsidRPr="005B4011">
        <w:rPr>
          <w:color w:val="000000" w:themeColor="text1"/>
          <w:spacing w:val="-10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2.</w:t>
      </w:r>
      <w:r w:rsidR="003D0176" w:rsidRPr="005B4011">
        <w:rPr>
          <w:color w:val="000000" w:themeColor="text1"/>
          <w:spacing w:val="-9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below)</w:t>
      </w:r>
      <w:r w:rsidR="003D0176" w:rsidRPr="005B4011">
        <w:rPr>
          <w:color w:val="000000" w:themeColor="text1"/>
          <w:spacing w:val="-15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and</w:t>
      </w:r>
      <w:r w:rsidR="003D0176" w:rsidRPr="005B4011">
        <w:rPr>
          <w:color w:val="000000" w:themeColor="text1"/>
          <w:spacing w:val="-10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Financial</w:t>
      </w:r>
      <w:r w:rsidR="003D0176" w:rsidRPr="005B4011">
        <w:rPr>
          <w:color w:val="000000" w:themeColor="text1"/>
          <w:spacing w:val="-10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 xml:space="preserve">Position (para 3. below) as demonstrated by the Bidder’s responses in the document submitted </w:t>
      </w:r>
      <w:r w:rsidR="003D0176" w:rsidRPr="005B4011">
        <w:rPr>
          <w:color w:val="000000" w:themeColor="text1"/>
          <w:w w:val="105"/>
          <w:sz w:val="21"/>
        </w:rPr>
        <w:t>during</w:t>
      </w:r>
      <w:r w:rsidR="003D0176" w:rsidRPr="005B4011">
        <w:rPr>
          <w:color w:val="000000" w:themeColor="text1"/>
          <w:spacing w:val="-16"/>
          <w:w w:val="105"/>
          <w:sz w:val="21"/>
        </w:rPr>
        <w:t xml:space="preserve"> </w:t>
      </w:r>
      <w:r w:rsidR="003D0176" w:rsidRPr="005B4011">
        <w:rPr>
          <w:color w:val="000000" w:themeColor="text1"/>
          <w:w w:val="105"/>
          <w:sz w:val="21"/>
        </w:rPr>
        <w:t>bidding.</w:t>
      </w:r>
    </w:p>
    <w:p w14:paraId="4E8DE95A" w14:textId="77777777" w:rsidR="00587259" w:rsidRPr="005B4011" w:rsidRDefault="00587259" w:rsidP="004D4C66">
      <w:pPr>
        <w:pStyle w:val="BodyText"/>
        <w:spacing w:before="11"/>
        <w:jc w:val="both"/>
        <w:rPr>
          <w:color w:val="000000" w:themeColor="text1"/>
        </w:rPr>
      </w:pPr>
    </w:p>
    <w:p w14:paraId="353DFAB6" w14:textId="77777777" w:rsidR="00587259" w:rsidRPr="005B4011" w:rsidRDefault="003D0176" w:rsidP="004D4C66">
      <w:pPr>
        <w:pStyle w:val="ListParagraph"/>
        <w:numPr>
          <w:ilvl w:val="1"/>
          <w:numId w:val="8"/>
        </w:numPr>
        <w:tabs>
          <w:tab w:val="left" w:pos="578"/>
          <w:tab w:val="left" w:pos="580"/>
        </w:tabs>
        <w:spacing w:before="1" w:line="249" w:lineRule="auto"/>
        <w:ind w:right="994"/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spacing w:val="-2"/>
          <w:w w:val="105"/>
          <w:sz w:val="21"/>
        </w:rPr>
        <w:t>POWERGRID</w:t>
      </w:r>
      <w:r w:rsidRPr="005B4011">
        <w:rPr>
          <w:color w:val="000000" w:themeColor="text1"/>
          <w:spacing w:val="-12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reserves</w:t>
      </w:r>
      <w:r w:rsidRPr="005B4011">
        <w:rPr>
          <w:color w:val="000000" w:themeColor="text1"/>
          <w:spacing w:val="-12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the</w:t>
      </w:r>
      <w:r w:rsidRPr="005B4011">
        <w:rPr>
          <w:color w:val="000000" w:themeColor="text1"/>
          <w:spacing w:val="-7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right</w:t>
      </w:r>
      <w:r w:rsidRPr="005B4011">
        <w:rPr>
          <w:color w:val="000000" w:themeColor="text1"/>
          <w:spacing w:val="-10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to</w:t>
      </w:r>
      <w:r w:rsidRPr="005B4011">
        <w:rPr>
          <w:color w:val="000000" w:themeColor="text1"/>
          <w:spacing w:val="-12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waive</w:t>
      </w:r>
      <w:r w:rsidRPr="005B4011">
        <w:rPr>
          <w:color w:val="000000" w:themeColor="text1"/>
          <w:spacing w:val="-12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minor</w:t>
      </w:r>
      <w:r w:rsidRPr="005B4011">
        <w:rPr>
          <w:color w:val="000000" w:themeColor="text1"/>
          <w:spacing w:val="-13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deviations</w:t>
      </w:r>
      <w:r w:rsidRPr="005B4011">
        <w:rPr>
          <w:color w:val="000000" w:themeColor="text1"/>
          <w:spacing w:val="-12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to</w:t>
      </w:r>
      <w:r w:rsidRPr="005B4011">
        <w:rPr>
          <w:color w:val="000000" w:themeColor="text1"/>
          <w:spacing w:val="-12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ǪR,</w:t>
      </w:r>
      <w:r w:rsidRPr="005B4011">
        <w:rPr>
          <w:color w:val="000000" w:themeColor="text1"/>
          <w:spacing w:val="-13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provided</w:t>
      </w:r>
      <w:r w:rsidRPr="005B4011">
        <w:rPr>
          <w:color w:val="000000" w:themeColor="text1"/>
          <w:spacing w:val="-10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they</w:t>
      </w:r>
      <w:r w:rsidRPr="005B4011">
        <w:rPr>
          <w:color w:val="000000" w:themeColor="text1"/>
          <w:spacing w:val="-12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>do</w:t>
      </w:r>
      <w:r w:rsidRPr="005B4011">
        <w:rPr>
          <w:color w:val="000000" w:themeColor="text1"/>
          <w:spacing w:val="-10"/>
          <w:w w:val="105"/>
          <w:sz w:val="21"/>
        </w:rPr>
        <w:t xml:space="preserve"> </w:t>
      </w:r>
      <w:r w:rsidRPr="005B4011">
        <w:rPr>
          <w:color w:val="000000" w:themeColor="text1"/>
          <w:spacing w:val="-2"/>
          <w:w w:val="105"/>
          <w:sz w:val="21"/>
        </w:rPr>
        <w:t xml:space="preserve">not </w:t>
      </w:r>
      <w:r w:rsidRPr="005B4011">
        <w:rPr>
          <w:color w:val="000000" w:themeColor="text1"/>
          <w:w w:val="105"/>
          <w:sz w:val="21"/>
        </w:rPr>
        <w:t>materially</w:t>
      </w:r>
      <w:r w:rsidRPr="005B4011">
        <w:rPr>
          <w:color w:val="000000" w:themeColor="text1"/>
          <w:spacing w:val="-8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affect</w:t>
      </w:r>
      <w:r w:rsidRPr="005B4011">
        <w:rPr>
          <w:color w:val="000000" w:themeColor="text1"/>
          <w:spacing w:val="-8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the</w:t>
      </w:r>
      <w:r w:rsidRPr="005B4011">
        <w:rPr>
          <w:color w:val="000000" w:themeColor="text1"/>
          <w:spacing w:val="-6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capability</w:t>
      </w:r>
      <w:r w:rsidRPr="005B4011">
        <w:rPr>
          <w:color w:val="000000" w:themeColor="text1"/>
          <w:spacing w:val="-8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of</w:t>
      </w:r>
      <w:r w:rsidRPr="005B4011">
        <w:rPr>
          <w:color w:val="000000" w:themeColor="text1"/>
          <w:spacing w:val="-10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the</w:t>
      </w:r>
      <w:r w:rsidRPr="005B4011">
        <w:rPr>
          <w:color w:val="000000" w:themeColor="text1"/>
          <w:spacing w:val="-9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bidder</w:t>
      </w:r>
      <w:r w:rsidRPr="005B4011">
        <w:rPr>
          <w:color w:val="000000" w:themeColor="text1"/>
          <w:spacing w:val="-8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to</w:t>
      </w:r>
      <w:r w:rsidRPr="005B4011">
        <w:rPr>
          <w:color w:val="000000" w:themeColor="text1"/>
          <w:spacing w:val="-10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perform</w:t>
      </w:r>
      <w:r w:rsidRPr="005B4011">
        <w:rPr>
          <w:color w:val="000000" w:themeColor="text1"/>
          <w:spacing w:val="-8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the</w:t>
      </w:r>
      <w:r w:rsidRPr="005B4011">
        <w:rPr>
          <w:color w:val="000000" w:themeColor="text1"/>
          <w:spacing w:val="-6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contract.</w:t>
      </w:r>
      <w:r w:rsidRPr="005B4011">
        <w:rPr>
          <w:color w:val="000000" w:themeColor="text1"/>
          <w:spacing w:val="-6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The</w:t>
      </w:r>
      <w:r w:rsidRPr="005B4011">
        <w:rPr>
          <w:color w:val="000000" w:themeColor="text1"/>
          <w:spacing w:val="-6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decision</w:t>
      </w:r>
      <w:r w:rsidRPr="005B4011">
        <w:rPr>
          <w:color w:val="000000" w:themeColor="text1"/>
          <w:spacing w:val="-7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of POWERGRID</w:t>
      </w:r>
      <w:r w:rsidRPr="005B4011">
        <w:rPr>
          <w:color w:val="000000" w:themeColor="text1"/>
          <w:spacing w:val="-20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in</w:t>
      </w:r>
      <w:r w:rsidRPr="005B4011">
        <w:rPr>
          <w:color w:val="000000" w:themeColor="text1"/>
          <w:spacing w:val="-20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this</w:t>
      </w:r>
      <w:r w:rsidRPr="005B4011">
        <w:rPr>
          <w:color w:val="000000" w:themeColor="text1"/>
          <w:spacing w:val="-21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regard</w:t>
      </w:r>
      <w:r w:rsidRPr="005B4011">
        <w:rPr>
          <w:color w:val="000000" w:themeColor="text1"/>
          <w:spacing w:val="-20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shall</w:t>
      </w:r>
      <w:r w:rsidRPr="005B4011">
        <w:rPr>
          <w:color w:val="000000" w:themeColor="text1"/>
          <w:spacing w:val="-20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be</w:t>
      </w:r>
      <w:r w:rsidRPr="005B4011">
        <w:rPr>
          <w:color w:val="000000" w:themeColor="text1"/>
          <w:spacing w:val="-20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final</w:t>
      </w:r>
      <w:r w:rsidRPr="005B4011">
        <w:rPr>
          <w:color w:val="000000" w:themeColor="text1"/>
          <w:spacing w:val="-21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C</w:t>
      </w:r>
      <w:r w:rsidRPr="005B4011">
        <w:rPr>
          <w:color w:val="000000" w:themeColor="text1"/>
          <w:spacing w:val="-24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binding</w:t>
      </w:r>
      <w:r w:rsidRPr="005B4011">
        <w:rPr>
          <w:color w:val="000000" w:themeColor="text1"/>
          <w:spacing w:val="-18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on</w:t>
      </w:r>
      <w:r w:rsidRPr="005B4011">
        <w:rPr>
          <w:color w:val="000000" w:themeColor="text1"/>
          <w:spacing w:val="-25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bidders.</w:t>
      </w:r>
    </w:p>
    <w:p w14:paraId="25C7E9DE" w14:textId="77777777" w:rsidR="00587259" w:rsidRPr="005B4011" w:rsidRDefault="00587259" w:rsidP="004D4C66">
      <w:pPr>
        <w:pStyle w:val="BodyText"/>
        <w:spacing w:before="11"/>
        <w:jc w:val="both"/>
        <w:rPr>
          <w:color w:val="000000" w:themeColor="text1"/>
        </w:rPr>
      </w:pPr>
    </w:p>
    <w:p w14:paraId="0163A3A6" w14:textId="77777777" w:rsidR="00587259" w:rsidRPr="005B4011" w:rsidRDefault="003D0176" w:rsidP="004D4C66">
      <w:pPr>
        <w:pStyle w:val="ListParagraph"/>
        <w:numPr>
          <w:ilvl w:val="1"/>
          <w:numId w:val="8"/>
        </w:numPr>
        <w:tabs>
          <w:tab w:val="left" w:pos="578"/>
          <w:tab w:val="left" w:pos="580"/>
        </w:tabs>
        <w:spacing w:line="249" w:lineRule="auto"/>
        <w:ind w:right="994"/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sz w:val="21"/>
        </w:rPr>
        <w:t>The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z w:val="21"/>
        </w:rPr>
        <w:t>Owner</w:t>
      </w:r>
      <w:r w:rsidRPr="005B4011">
        <w:rPr>
          <w:color w:val="000000" w:themeColor="text1"/>
          <w:spacing w:val="-10"/>
          <w:sz w:val="21"/>
        </w:rPr>
        <w:t xml:space="preserve"> </w:t>
      </w:r>
      <w:r w:rsidRPr="005B4011">
        <w:rPr>
          <w:color w:val="000000" w:themeColor="text1"/>
          <w:sz w:val="21"/>
        </w:rPr>
        <w:t>may</w:t>
      </w:r>
      <w:r w:rsidRPr="005B4011">
        <w:rPr>
          <w:color w:val="000000" w:themeColor="text1"/>
          <w:spacing w:val="-10"/>
          <w:sz w:val="21"/>
        </w:rPr>
        <w:t xml:space="preserve"> </w:t>
      </w:r>
      <w:r w:rsidRPr="005B4011">
        <w:rPr>
          <w:color w:val="000000" w:themeColor="text1"/>
          <w:sz w:val="21"/>
        </w:rPr>
        <w:t>assess</w:t>
      </w:r>
      <w:r w:rsidRPr="005B4011">
        <w:rPr>
          <w:color w:val="000000" w:themeColor="text1"/>
          <w:spacing w:val="-1"/>
          <w:sz w:val="21"/>
        </w:rPr>
        <w:t xml:space="preserve"> </w:t>
      </w:r>
      <w:r w:rsidRPr="005B4011">
        <w:rPr>
          <w:color w:val="000000" w:themeColor="text1"/>
          <w:sz w:val="21"/>
        </w:rPr>
        <w:t>the</w:t>
      </w:r>
      <w:r w:rsidRPr="005B4011">
        <w:rPr>
          <w:color w:val="000000" w:themeColor="text1"/>
          <w:spacing w:val="-5"/>
          <w:sz w:val="21"/>
        </w:rPr>
        <w:t xml:space="preserve"> </w:t>
      </w:r>
      <w:r w:rsidRPr="005B4011">
        <w:rPr>
          <w:color w:val="000000" w:themeColor="text1"/>
          <w:sz w:val="21"/>
        </w:rPr>
        <w:t>capacity</w:t>
      </w:r>
      <w:r w:rsidRPr="005B4011">
        <w:rPr>
          <w:color w:val="000000" w:themeColor="text1"/>
          <w:spacing w:val="-5"/>
          <w:sz w:val="21"/>
        </w:rPr>
        <w:t xml:space="preserve"> </w:t>
      </w:r>
      <w:r w:rsidRPr="005B4011">
        <w:rPr>
          <w:color w:val="000000" w:themeColor="text1"/>
          <w:sz w:val="21"/>
        </w:rPr>
        <w:t>and</w:t>
      </w:r>
      <w:r w:rsidRPr="005B4011">
        <w:rPr>
          <w:color w:val="000000" w:themeColor="text1"/>
          <w:spacing w:val="-2"/>
          <w:sz w:val="21"/>
        </w:rPr>
        <w:t xml:space="preserve"> </w:t>
      </w:r>
      <w:r w:rsidRPr="005B4011">
        <w:rPr>
          <w:color w:val="000000" w:themeColor="text1"/>
          <w:sz w:val="21"/>
        </w:rPr>
        <w:t>capability</w:t>
      </w:r>
      <w:r w:rsidRPr="005B4011">
        <w:rPr>
          <w:color w:val="000000" w:themeColor="text1"/>
          <w:spacing w:val="-5"/>
          <w:sz w:val="21"/>
        </w:rPr>
        <w:t xml:space="preserve"> </w:t>
      </w:r>
      <w:r w:rsidRPr="005B4011">
        <w:rPr>
          <w:color w:val="000000" w:themeColor="text1"/>
          <w:sz w:val="21"/>
        </w:rPr>
        <w:t>of</w:t>
      </w:r>
      <w:r w:rsidRPr="005B4011">
        <w:rPr>
          <w:color w:val="000000" w:themeColor="text1"/>
          <w:spacing w:val="-5"/>
          <w:sz w:val="21"/>
        </w:rPr>
        <w:t xml:space="preserve"> </w:t>
      </w:r>
      <w:r w:rsidRPr="005B4011">
        <w:rPr>
          <w:color w:val="000000" w:themeColor="text1"/>
          <w:sz w:val="21"/>
        </w:rPr>
        <w:t>the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z w:val="21"/>
        </w:rPr>
        <w:t>bidder,</w:t>
      </w:r>
      <w:r w:rsidRPr="005B4011">
        <w:rPr>
          <w:color w:val="000000" w:themeColor="text1"/>
          <w:spacing w:val="-7"/>
          <w:sz w:val="21"/>
        </w:rPr>
        <w:t xml:space="preserve"> </w:t>
      </w:r>
      <w:r w:rsidRPr="005B4011">
        <w:rPr>
          <w:color w:val="000000" w:themeColor="text1"/>
          <w:sz w:val="21"/>
        </w:rPr>
        <w:t>to</w:t>
      </w:r>
      <w:r w:rsidRPr="005B4011">
        <w:rPr>
          <w:color w:val="000000" w:themeColor="text1"/>
          <w:spacing w:val="-5"/>
          <w:sz w:val="21"/>
        </w:rPr>
        <w:t xml:space="preserve"> </w:t>
      </w:r>
      <w:r w:rsidRPr="005B4011">
        <w:rPr>
          <w:color w:val="000000" w:themeColor="text1"/>
          <w:sz w:val="21"/>
        </w:rPr>
        <w:t>successfully</w:t>
      </w:r>
      <w:r w:rsidRPr="005B4011">
        <w:rPr>
          <w:color w:val="000000" w:themeColor="text1"/>
          <w:spacing w:val="-2"/>
          <w:sz w:val="21"/>
        </w:rPr>
        <w:t xml:space="preserve"> </w:t>
      </w:r>
      <w:r w:rsidRPr="005B4011">
        <w:rPr>
          <w:color w:val="000000" w:themeColor="text1"/>
          <w:sz w:val="21"/>
        </w:rPr>
        <w:t>execute the scope of work covered under the package within stipulated completion period. This assessment</w:t>
      </w:r>
      <w:r w:rsidRPr="005B4011">
        <w:rPr>
          <w:color w:val="000000" w:themeColor="text1"/>
          <w:spacing w:val="-6"/>
          <w:sz w:val="21"/>
        </w:rPr>
        <w:t xml:space="preserve"> </w:t>
      </w:r>
      <w:r w:rsidRPr="005B4011">
        <w:rPr>
          <w:color w:val="000000" w:themeColor="text1"/>
          <w:sz w:val="21"/>
        </w:rPr>
        <w:t>shall</w:t>
      </w:r>
      <w:r w:rsidRPr="005B4011">
        <w:rPr>
          <w:color w:val="000000" w:themeColor="text1"/>
          <w:spacing w:val="-3"/>
          <w:sz w:val="21"/>
        </w:rPr>
        <w:t xml:space="preserve"> </w:t>
      </w:r>
      <w:r w:rsidRPr="005B4011">
        <w:rPr>
          <w:color w:val="000000" w:themeColor="text1"/>
          <w:sz w:val="21"/>
        </w:rPr>
        <w:t>inter-alia</w:t>
      </w:r>
      <w:r w:rsidRPr="005B4011">
        <w:rPr>
          <w:color w:val="000000" w:themeColor="text1"/>
          <w:spacing w:val="-6"/>
          <w:sz w:val="21"/>
        </w:rPr>
        <w:t xml:space="preserve"> </w:t>
      </w:r>
      <w:r w:rsidRPr="005B4011">
        <w:rPr>
          <w:color w:val="000000" w:themeColor="text1"/>
          <w:sz w:val="21"/>
        </w:rPr>
        <w:t>include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>(</w:t>
      </w:r>
      <w:proofErr w:type="spellStart"/>
      <w:r w:rsidRPr="005B4011">
        <w:rPr>
          <w:color w:val="000000" w:themeColor="text1"/>
          <w:sz w:val="21"/>
        </w:rPr>
        <w:t>i</w:t>
      </w:r>
      <w:proofErr w:type="spellEnd"/>
      <w:r w:rsidRPr="005B4011">
        <w:rPr>
          <w:color w:val="000000" w:themeColor="text1"/>
          <w:sz w:val="21"/>
        </w:rPr>
        <w:t>) document</w:t>
      </w:r>
      <w:r w:rsidRPr="005B4011">
        <w:rPr>
          <w:color w:val="000000" w:themeColor="text1"/>
          <w:spacing w:val="-10"/>
          <w:sz w:val="21"/>
        </w:rPr>
        <w:t xml:space="preserve"> </w:t>
      </w:r>
      <w:r w:rsidRPr="005B4011">
        <w:rPr>
          <w:color w:val="000000" w:themeColor="text1"/>
          <w:sz w:val="21"/>
        </w:rPr>
        <w:t>verification;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>(ii)</w:t>
      </w:r>
      <w:r w:rsidRPr="005B4011">
        <w:rPr>
          <w:color w:val="000000" w:themeColor="text1"/>
          <w:spacing w:val="-6"/>
          <w:sz w:val="21"/>
        </w:rPr>
        <w:t xml:space="preserve"> </w:t>
      </w:r>
      <w:r w:rsidRPr="005B4011">
        <w:rPr>
          <w:color w:val="000000" w:themeColor="text1"/>
          <w:sz w:val="21"/>
        </w:rPr>
        <w:t>bidder’s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z w:val="21"/>
        </w:rPr>
        <w:t>works</w:t>
      </w:r>
      <w:r w:rsidRPr="005B4011">
        <w:rPr>
          <w:color w:val="000000" w:themeColor="text1"/>
          <w:spacing w:val="-3"/>
          <w:sz w:val="21"/>
        </w:rPr>
        <w:t xml:space="preserve"> </w:t>
      </w:r>
      <w:r w:rsidRPr="005B4011">
        <w:rPr>
          <w:color w:val="000000" w:themeColor="text1"/>
          <w:sz w:val="21"/>
        </w:rPr>
        <w:t>visit;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 xml:space="preserve">(iii) details of works executed, works </w:t>
      </w:r>
      <w:r w:rsidR="009E705F" w:rsidRPr="005B4011">
        <w:rPr>
          <w:color w:val="000000" w:themeColor="text1"/>
          <w:sz w:val="21"/>
        </w:rPr>
        <w:t>in hand, anticipated in future &amp;</w:t>
      </w:r>
      <w:r w:rsidRPr="005B4011">
        <w:rPr>
          <w:color w:val="000000" w:themeColor="text1"/>
          <w:sz w:val="21"/>
        </w:rPr>
        <w:t xml:space="preserve"> the balance capacity available for the present scope of work; (iv) details of plant and machinery, manpower and financial resources; (v)</w:t>
      </w:r>
      <w:r w:rsidRPr="005B4011">
        <w:rPr>
          <w:color w:val="000000" w:themeColor="text1"/>
          <w:spacing w:val="-1"/>
          <w:sz w:val="21"/>
        </w:rPr>
        <w:t xml:space="preserve"> </w:t>
      </w:r>
      <w:r w:rsidRPr="005B4011">
        <w:rPr>
          <w:color w:val="000000" w:themeColor="text1"/>
          <w:sz w:val="21"/>
        </w:rPr>
        <w:t>details of quality</w:t>
      </w:r>
      <w:r w:rsidRPr="005B4011">
        <w:rPr>
          <w:color w:val="000000" w:themeColor="text1"/>
          <w:spacing w:val="-2"/>
          <w:sz w:val="21"/>
        </w:rPr>
        <w:t xml:space="preserve"> </w:t>
      </w:r>
      <w:r w:rsidRPr="005B4011">
        <w:rPr>
          <w:color w:val="000000" w:themeColor="text1"/>
          <w:sz w:val="21"/>
        </w:rPr>
        <w:t>systems in place; (vi)</w:t>
      </w:r>
      <w:r w:rsidRPr="005B4011">
        <w:rPr>
          <w:color w:val="000000" w:themeColor="text1"/>
          <w:spacing w:val="-1"/>
          <w:sz w:val="21"/>
        </w:rPr>
        <w:t xml:space="preserve"> </w:t>
      </w:r>
      <w:r w:rsidRPr="005B4011">
        <w:rPr>
          <w:color w:val="000000" w:themeColor="text1"/>
          <w:sz w:val="21"/>
        </w:rPr>
        <w:t>past experience and performance; (vii) customer feedback; (viii) banker’s feedback etc.</w:t>
      </w:r>
    </w:p>
    <w:p w14:paraId="6689BB0B" w14:textId="77777777" w:rsidR="00587259" w:rsidRPr="005B4011" w:rsidRDefault="00587259" w:rsidP="004D4C66">
      <w:pPr>
        <w:pStyle w:val="BodyText"/>
        <w:spacing w:before="11"/>
        <w:jc w:val="both"/>
        <w:rPr>
          <w:color w:val="000000" w:themeColor="text1"/>
        </w:rPr>
      </w:pPr>
    </w:p>
    <w:p w14:paraId="4CD9877D" w14:textId="77777777" w:rsidR="00587259" w:rsidRPr="005B4011" w:rsidRDefault="003D0176" w:rsidP="004D4C66">
      <w:pPr>
        <w:pStyle w:val="ListParagraph"/>
        <w:numPr>
          <w:ilvl w:val="1"/>
          <w:numId w:val="8"/>
        </w:numPr>
        <w:tabs>
          <w:tab w:val="left" w:pos="579"/>
        </w:tabs>
        <w:ind w:left="579" w:hanging="507"/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sz w:val="21"/>
        </w:rPr>
        <w:t>Bid</w:t>
      </w:r>
      <w:r w:rsidRPr="005B4011">
        <w:rPr>
          <w:color w:val="000000" w:themeColor="text1"/>
          <w:spacing w:val="-11"/>
          <w:sz w:val="21"/>
        </w:rPr>
        <w:t xml:space="preserve"> </w:t>
      </w:r>
      <w:r w:rsidRPr="005B4011">
        <w:rPr>
          <w:color w:val="000000" w:themeColor="text1"/>
          <w:sz w:val="21"/>
        </w:rPr>
        <w:t>can</w:t>
      </w:r>
      <w:r w:rsidRPr="005B4011">
        <w:rPr>
          <w:color w:val="000000" w:themeColor="text1"/>
          <w:spacing w:val="-11"/>
          <w:sz w:val="21"/>
        </w:rPr>
        <w:t xml:space="preserve"> </w:t>
      </w:r>
      <w:r w:rsidRPr="005B4011">
        <w:rPr>
          <w:color w:val="000000" w:themeColor="text1"/>
          <w:sz w:val="21"/>
        </w:rPr>
        <w:t>be</w:t>
      </w:r>
      <w:r w:rsidRPr="005B4011">
        <w:rPr>
          <w:color w:val="000000" w:themeColor="text1"/>
          <w:spacing w:val="-14"/>
          <w:sz w:val="21"/>
        </w:rPr>
        <w:t xml:space="preserve"> </w:t>
      </w:r>
      <w:r w:rsidRPr="005B4011">
        <w:rPr>
          <w:color w:val="000000" w:themeColor="text1"/>
          <w:sz w:val="21"/>
        </w:rPr>
        <w:t>submitted</w:t>
      </w:r>
      <w:r w:rsidRPr="005B4011">
        <w:rPr>
          <w:color w:val="000000" w:themeColor="text1"/>
          <w:spacing w:val="-10"/>
          <w:sz w:val="21"/>
        </w:rPr>
        <w:t xml:space="preserve"> </w:t>
      </w:r>
      <w:r w:rsidRPr="005B4011">
        <w:rPr>
          <w:color w:val="000000" w:themeColor="text1"/>
          <w:sz w:val="21"/>
        </w:rPr>
        <w:t>by</w:t>
      </w:r>
      <w:r w:rsidRPr="005B4011">
        <w:rPr>
          <w:color w:val="000000" w:themeColor="text1"/>
          <w:spacing w:val="-15"/>
          <w:sz w:val="21"/>
        </w:rPr>
        <w:t xml:space="preserve"> </w:t>
      </w:r>
      <w:r w:rsidRPr="005B4011">
        <w:rPr>
          <w:color w:val="000000" w:themeColor="text1"/>
          <w:sz w:val="21"/>
        </w:rPr>
        <w:t>an</w:t>
      </w:r>
      <w:r w:rsidRPr="005B4011">
        <w:rPr>
          <w:color w:val="000000" w:themeColor="text1"/>
          <w:spacing w:val="-9"/>
          <w:sz w:val="21"/>
        </w:rPr>
        <w:t xml:space="preserve"> </w:t>
      </w:r>
      <w:r w:rsidRPr="005B4011">
        <w:rPr>
          <w:color w:val="000000" w:themeColor="text1"/>
          <w:sz w:val="21"/>
        </w:rPr>
        <w:t>individual</w:t>
      </w:r>
      <w:r w:rsidRPr="005B4011">
        <w:rPr>
          <w:color w:val="000000" w:themeColor="text1"/>
          <w:spacing w:val="-15"/>
          <w:sz w:val="21"/>
        </w:rPr>
        <w:t xml:space="preserve"> </w:t>
      </w:r>
      <w:r w:rsidRPr="005B4011">
        <w:rPr>
          <w:color w:val="000000" w:themeColor="text1"/>
          <w:sz w:val="21"/>
        </w:rPr>
        <w:t>firm.</w:t>
      </w:r>
      <w:r w:rsidRPr="005B4011">
        <w:rPr>
          <w:color w:val="000000" w:themeColor="text1"/>
          <w:spacing w:val="-15"/>
          <w:sz w:val="21"/>
        </w:rPr>
        <w:t xml:space="preserve"> </w:t>
      </w:r>
      <w:r w:rsidRPr="005B4011">
        <w:rPr>
          <w:color w:val="000000" w:themeColor="text1"/>
          <w:sz w:val="21"/>
        </w:rPr>
        <w:t>Bid</w:t>
      </w:r>
      <w:r w:rsidRPr="005B4011">
        <w:rPr>
          <w:color w:val="000000" w:themeColor="text1"/>
          <w:spacing w:val="-15"/>
          <w:sz w:val="21"/>
        </w:rPr>
        <w:t xml:space="preserve"> </w:t>
      </w:r>
      <w:r w:rsidRPr="005B4011">
        <w:rPr>
          <w:color w:val="000000" w:themeColor="text1"/>
          <w:sz w:val="21"/>
        </w:rPr>
        <w:t>from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z w:val="21"/>
        </w:rPr>
        <w:t>Joint</w:t>
      </w:r>
      <w:r w:rsidRPr="005B4011">
        <w:rPr>
          <w:color w:val="000000" w:themeColor="text1"/>
          <w:spacing w:val="-10"/>
          <w:sz w:val="21"/>
        </w:rPr>
        <w:t xml:space="preserve"> </w:t>
      </w:r>
      <w:r w:rsidRPr="005B4011">
        <w:rPr>
          <w:color w:val="000000" w:themeColor="text1"/>
          <w:sz w:val="21"/>
        </w:rPr>
        <w:t>Venture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z w:val="21"/>
        </w:rPr>
        <w:t>shall</w:t>
      </w:r>
      <w:r w:rsidRPr="005B4011">
        <w:rPr>
          <w:color w:val="000000" w:themeColor="text1"/>
          <w:spacing w:val="-10"/>
          <w:sz w:val="21"/>
        </w:rPr>
        <w:t xml:space="preserve"> </w:t>
      </w:r>
      <w:r w:rsidRPr="005B4011">
        <w:rPr>
          <w:color w:val="000000" w:themeColor="text1"/>
          <w:sz w:val="21"/>
        </w:rPr>
        <w:t>not</w:t>
      </w:r>
      <w:r w:rsidRPr="005B4011">
        <w:rPr>
          <w:color w:val="000000" w:themeColor="text1"/>
          <w:spacing w:val="-10"/>
          <w:sz w:val="21"/>
        </w:rPr>
        <w:t xml:space="preserve"> </w:t>
      </w:r>
      <w:r w:rsidRPr="005B4011">
        <w:rPr>
          <w:color w:val="000000" w:themeColor="text1"/>
          <w:sz w:val="21"/>
        </w:rPr>
        <w:t>be</w:t>
      </w:r>
      <w:r w:rsidRPr="005B4011">
        <w:rPr>
          <w:color w:val="000000" w:themeColor="text1"/>
          <w:spacing w:val="-11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accepted.</w:t>
      </w:r>
    </w:p>
    <w:p w14:paraId="502F9A54" w14:textId="77777777" w:rsidR="00587259" w:rsidRPr="005B4011" w:rsidRDefault="00587259" w:rsidP="004D4C66">
      <w:pPr>
        <w:pStyle w:val="BodyText"/>
        <w:spacing w:before="21"/>
        <w:jc w:val="both"/>
        <w:rPr>
          <w:color w:val="000000" w:themeColor="text1"/>
        </w:rPr>
      </w:pPr>
    </w:p>
    <w:p w14:paraId="490CF300" w14:textId="298CEF93" w:rsidR="00420054" w:rsidRPr="00091087" w:rsidRDefault="003D0176" w:rsidP="00091087">
      <w:pPr>
        <w:pStyle w:val="Heading1"/>
        <w:numPr>
          <w:ilvl w:val="0"/>
          <w:numId w:val="8"/>
        </w:numPr>
        <w:tabs>
          <w:tab w:val="left" w:pos="579"/>
        </w:tabs>
        <w:ind w:left="579" w:hanging="507"/>
        <w:jc w:val="both"/>
        <w:rPr>
          <w:color w:val="000000" w:themeColor="text1"/>
        </w:rPr>
      </w:pPr>
      <w:r w:rsidRPr="005B4011">
        <w:rPr>
          <w:color w:val="000000" w:themeColor="text1"/>
          <w:spacing w:val="-6"/>
        </w:rPr>
        <w:t>Technical</w:t>
      </w:r>
      <w:r w:rsidRPr="005B4011">
        <w:rPr>
          <w:color w:val="000000" w:themeColor="text1"/>
          <w:spacing w:val="-8"/>
        </w:rPr>
        <w:t xml:space="preserve"> </w:t>
      </w:r>
      <w:r w:rsidRPr="005B4011">
        <w:rPr>
          <w:color w:val="000000" w:themeColor="text1"/>
          <w:spacing w:val="-2"/>
        </w:rPr>
        <w:t>Experience</w:t>
      </w:r>
    </w:p>
    <w:p w14:paraId="5F7D90D8" w14:textId="77777777" w:rsidR="00091087" w:rsidRDefault="00091087" w:rsidP="001664E1">
      <w:pPr>
        <w:pStyle w:val="ListParagraph"/>
        <w:tabs>
          <w:tab w:val="left" w:pos="813"/>
          <w:tab w:val="left" w:pos="815"/>
        </w:tabs>
        <w:spacing w:before="11" w:line="249" w:lineRule="auto"/>
        <w:ind w:left="580" w:right="994" w:firstLine="0"/>
        <w:jc w:val="left"/>
        <w:rPr>
          <w:color w:val="000000" w:themeColor="text1"/>
          <w:sz w:val="21"/>
        </w:rPr>
      </w:pPr>
    </w:p>
    <w:p w14:paraId="562B92C4" w14:textId="77777777" w:rsidR="00091087" w:rsidRPr="001664E1" w:rsidRDefault="00091087" w:rsidP="00274103">
      <w:pPr>
        <w:pStyle w:val="ListParagraph"/>
        <w:numPr>
          <w:ilvl w:val="1"/>
          <w:numId w:val="8"/>
        </w:numPr>
        <w:tabs>
          <w:tab w:val="left" w:pos="813"/>
          <w:tab w:val="left" w:pos="815"/>
        </w:tabs>
        <w:spacing w:before="11" w:line="249" w:lineRule="auto"/>
        <w:ind w:right="994"/>
        <w:jc w:val="both"/>
        <w:rPr>
          <w:color w:val="000000" w:themeColor="text1"/>
          <w:sz w:val="21"/>
        </w:rPr>
      </w:pPr>
      <w:r w:rsidRPr="00A12310">
        <w:t xml:space="preserve">Bidder should have successfully# completed any type </w:t>
      </w:r>
      <w:r w:rsidRPr="005B4011">
        <w:rPr>
          <w:color w:val="000000" w:themeColor="text1"/>
          <w:sz w:val="21"/>
        </w:rPr>
        <w:t>of civil work</w:t>
      </w:r>
      <w:r>
        <w:rPr>
          <w:color w:val="000000" w:themeColor="text1"/>
          <w:sz w:val="21"/>
        </w:rPr>
        <w:t xml:space="preserve"> </w:t>
      </w:r>
      <w:r w:rsidRPr="001664E1">
        <w:rPr>
          <w:color w:val="000000" w:themeColor="text1"/>
          <w:sz w:val="21"/>
        </w:rPr>
        <w:t>of 220kV</w:t>
      </w:r>
    </w:p>
    <w:p w14:paraId="529E781D" w14:textId="00AF5C5C" w:rsidR="00091087" w:rsidRDefault="00091087" w:rsidP="00274103">
      <w:pPr>
        <w:pStyle w:val="ListParagraph"/>
        <w:tabs>
          <w:tab w:val="left" w:pos="813"/>
          <w:tab w:val="left" w:pos="815"/>
        </w:tabs>
        <w:spacing w:before="11" w:line="249" w:lineRule="auto"/>
        <w:ind w:left="580" w:right="994" w:firstLine="0"/>
        <w:rPr>
          <w:color w:val="000000" w:themeColor="text1"/>
          <w:sz w:val="21"/>
        </w:rPr>
      </w:pPr>
      <w:r w:rsidRPr="001664E1">
        <w:rPr>
          <w:color w:val="000000" w:themeColor="text1"/>
          <w:sz w:val="21"/>
        </w:rPr>
        <w:t>or above voltage level in substation or</w:t>
      </w:r>
      <w:r>
        <w:rPr>
          <w:color w:val="000000" w:themeColor="text1"/>
          <w:sz w:val="21"/>
        </w:rPr>
        <w:t xml:space="preserve"> bay extension works </w:t>
      </w:r>
      <w:r w:rsidRPr="001664E1">
        <w:rPr>
          <w:color w:val="000000" w:themeColor="text1"/>
          <w:sz w:val="21"/>
        </w:rPr>
        <w:t>switchyard</w:t>
      </w:r>
      <w:r w:rsidRPr="00A12310">
        <w:t xml:space="preserve"> </w:t>
      </w:r>
      <w:r>
        <w:rPr>
          <w:rFonts w:ascii="Segoe UI" w:hAnsi="Segoe UI" w:cs="Segoe UI"/>
          <w:sz w:val="21"/>
          <w:szCs w:val="21"/>
        </w:rPr>
        <w:t>works in Government, Semi</w:t>
      </w:r>
      <w:r>
        <w:rPr>
          <w:rFonts w:ascii="Segoe UI" w:hAnsi="Segoe UI" w:cs="Segoe UI"/>
          <w:sz w:val="21"/>
          <w:szCs w:val="21"/>
        </w:rPr>
        <w:noBreakHyphen/>
        <w:t>Government, or reputed private</w:t>
      </w:r>
      <w:r>
        <w:rPr>
          <w:rFonts w:ascii="Segoe UI" w:hAnsi="Segoe UI" w:cs="Segoe UI"/>
          <w:sz w:val="21"/>
          <w:szCs w:val="21"/>
        </w:rPr>
        <w:noBreakHyphen/>
        <w:t xml:space="preserve">sector electrical establishments, as specified below. </w:t>
      </w:r>
      <w:r w:rsidRPr="00A12310">
        <w:t xml:space="preserve">during the last seven (7) years as on the originally scheduled date of bid </w:t>
      </w:r>
      <w:proofErr w:type="gramStart"/>
      <w:r w:rsidRPr="00A12310">
        <w:t>submission  as</w:t>
      </w:r>
      <w:proofErr w:type="gramEnd"/>
      <w:r w:rsidRPr="00A12310">
        <w:t xml:space="preserve"> per </w:t>
      </w:r>
      <w:proofErr w:type="gramStart"/>
      <w:r w:rsidRPr="00A12310">
        <w:t>following</w:t>
      </w:r>
      <w:r w:rsidR="00360D34">
        <w:t>:-</w:t>
      </w:r>
      <w:proofErr w:type="gramEnd"/>
    </w:p>
    <w:p w14:paraId="1D32A4F5" w14:textId="77777777" w:rsidR="00091087" w:rsidRPr="00091087" w:rsidRDefault="00091087" w:rsidP="00091087">
      <w:pPr>
        <w:tabs>
          <w:tab w:val="left" w:pos="813"/>
          <w:tab w:val="left" w:pos="815"/>
        </w:tabs>
        <w:spacing w:before="11" w:line="249" w:lineRule="auto"/>
        <w:ind w:right="994"/>
        <w:rPr>
          <w:color w:val="000000" w:themeColor="text1"/>
          <w:sz w:val="21"/>
        </w:rPr>
      </w:pPr>
    </w:p>
    <w:p w14:paraId="2C809CD5" w14:textId="77777777" w:rsidR="00587259" w:rsidRPr="005B4011" w:rsidRDefault="00587259" w:rsidP="004D4C66">
      <w:pPr>
        <w:pStyle w:val="BodyText"/>
        <w:spacing w:before="11"/>
        <w:jc w:val="both"/>
        <w:rPr>
          <w:color w:val="000000" w:themeColor="text1"/>
        </w:rPr>
      </w:pP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535"/>
        <w:gridCol w:w="2250"/>
        <w:gridCol w:w="5999"/>
      </w:tblGrid>
      <w:tr w:rsidR="005B4011" w:rsidRPr="005B4011" w14:paraId="763192A2" w14:textId="77777777" w:rsidTr="0089035F">
        <w:tc>
          <w:tcPr>
            <w:tcW w:w="535" w:type="dxa"/>
          </w:tcPr>
          <w:p w14:paraId="2B43BFDD" w14:textId="77777777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t>1</w:t>
            </w:r>
          </w:p>
        </w:tc>
        <w:tc>
          <w:tcPr>
            <w:tcW w:w="2250" w:type="dxa"/>
          </w:tcPr>
          <w:p w14:paraId="61245068" w14:textId="113DBCB5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t>One (1) completed project of Govt. Semi Govt.,</w:t>
            </w:r>
            <w:r w:rsidR="00A07348">
              <w:rPr>
                <w:rFonts w:ascii="Book Antiqua" w:hAnsi="Book Antiqua"/>
                <w:color w:val="000000" w:themeColor="text1"/>
              </w:rPr>
              <w:t xml:space="preserve"> r</w:t>
            </w:r>
            <w:r w:rsidRPr="005B4011">
              <w:rPr>
                <w:rFonts w:ascii="Book Antiqua" w:hAnsi="Book Antiqua"/>
                <w:color w:val="000000" w:themeColor="text1"/>
              </w:rPr>
              <w:t>eputed private sector organization not less than ` A</w:t>
            </w:r>
          </w:p>
        </w:tc>
        <w:tc>
          <w:tcPr>
            <w:tcW w:w="5999" w:type="dxa"/>
          </w:tcPr>
          <w:p w14:paraId="492D9ECA" w14:textId="0FEB03B8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t>A =</w:t>
            </w:r>
            <w:r w:rsidRPr="005B4011">
              <w:rPr>
                <w:color w:val="000000" w:themeColor="text1"/>
                <w:szCs w:val="22"/>
              </w:rPr>
              <w:t>Rs.</w:t>
            </w:r>
            <w:r w:rsidRPr="005B4011">
              <w:rPr>
                <w:rFonts w:ascii="Book Antiqua" w:hAnsi="Book Antiqua"/>
                <w:color w:val="000000" w:themeColor="text1"/>
              </w:rPr>
              <w:t xml:space="preserve"> 1,29,83,680/-</w:t>
            </w:r>
            <w:r w:rsidR="00360D34" w:rsidRPr="005B4011">
              <w:rPr>
                <w:rFonts w:ascii="Book Antiqua" w:hAnsi="Book Antiqua"/>
                <w:color w:val="000000" w:themeColor="text1"/>
              </w:rPr>
              <w:t xml:space="preserve"> excl. GST</w:t>
            </w:r>
          </w:p>
        </w:tc>
      </w:tr>
      <w:tr w:rsidR="005B4011" w:rsidRPr="005B4011" w14:paraId="4FD44621" w14:textId="77777777" w:rsidTr="0089035F">
        <w:tc>
          <w:tcPr>
            <w:tcW w:w="8784" w:type="dxa"/>
            <w:gridSpan w:val="3"/>
          </w:tcPr>
          <w:p w14:paraId="66D3363A" w14:textId="77777777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t>or</w:t>
            </w:r>
          </w:p>
        </w:tc>
      </w:tr>
      <w:tr w:rsidR="005B4011" w:rsidRPr="005B4011" w14:paraId="4772133D" w14:textId="77777777" w:rsidTr="0089035F">
        <w:tc>
          <w:tcPr>
            <w:tcW w:w="535" w:type="dxa"/>
          </w:tcPr>
          <w:p w14:paraId="1D9351E2" w14:textId="77777777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t>2</w:t>
            </w:r>
          </w:p>
        </w:tc>
        <w:tc>
          <w:tcPr>
            <w:tcW w:w="2250" w:type="dxa"/>
          </w:tcPr>
          <w:p w14:paraId="37B9022D" w14:textId="77777777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t xml:space="preserve">Two (2) projects </w:t>
            </w:r>
            <w:proofErr w:type="gramStart"/>
            <w:r w:rsidRPr="005B4011">
              <w:rPr>
                <w:rFonts w:ascii="Book Antiqua" w:hAnsi="Book Antiqua"/>
                <w:color w:val="000000" w:themeColor="text1"/>
              </w:rPr>
              <w:t>of  Govt.</w:t>
            </w:r>
            <w:proofErr w:type="gramEnd"/>
            <w:r w:rsidRPr="005B4011">
              <w:rPr>
                <w:rFonts w:ascii="Book Antiqua" w:hAnsi="Book Antiqua"/>
                <w:color w:val="000000" w:themeColor="text1"/>
              </w:rPr>
              <w:t xml:space="preserve"> Semi Govt., reputed private sector organization not less than ` B</w:t>
            </w:r>
          </w:p>
        </w:tc>
        <w:tc>
          <w:tcPr>
            <w:tcW w:w="5999" w:type="dxa"/>
          </w:tcPr>
          <w:p w14:paraId="2BA78DD5" w14:textId="55951D6D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t>B= Rs,</w:t>
            </w:r>
            <w:r w:rsidRPr="005B4011">
              <w:rPr>
                <w:rFonts w:ascii="Book Antiqua" w:eastAsia="Book Antiqua" w:hAnsi="Book Antiqua" w:cs="Book Antiqua"/>
                <w:color w:val="000000" w:themeColor="text1"/>
                <w:szCs w:val="22"/>
              </w:rPr>
              <w:t xml:space="preserve"> </w:t>
            </w:r>
            <w:r w:rsidRPr="005B4011">
              <w:rPr>
                <w:rFonts w:ascii="Book Antiqua" w:hAnsi="Book Antiqua"/>
                <w:color w:val="000000" w:themeColor="text1"/>
              </w:rPr>
              <w:t>81,14,800</w:t>
            </w:r>
            <w:r w:rsidR="00360D34" w:rsidRPr="005B4011">
              <w:rPr>
                <w:rFonts w:ascii="Book Antiqua" w:hAnsi="Book Antiqua"/>
                <w:color w:val="000000" w:themeColor="text1"/>
              </w:rPr>
              <w:t>/- excl. GST</w:t>
            </w:r>
          </w:p>
          <w:p w14:paraId="55F8DE39" w14:textId="77777777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</w:p>
        </w:tc>
      </w:tr>
      <w:tr w:rsidR="005B4011" w:rsidRPr="005B4011" w14:paraId="32842C1D" w14:textId="77777777" w:rsidTr="0089035F">
        <w:tc>
          <w:tcPr>
            <w:tcW w:w="8784" w:type="dxa"/>
            <w:gridSpan w:val="3"/>
          </w:tcPr>
          <w:p w14:paraId="7E58DF87" w14:textId="77777777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t>or</w:t>
            </w:r>
          </w:p>
        </w:tc>
      </w:tr>
      <w:tr w:rsidR="005B4011" w:rsidRPr="005B4011" w14:paraId="21F7320A" w14:textId="77777777" w:rsidTr="0089035F">
        <w:tc>
          <w:tcPr>
            <w:tcW w:w="535" w:type="dxa"/>
          </w:tcPr>
          <w:p w14:paraId="139D27EF" w14:textId="77777777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t>3</w:t>
            </w:r>
          </w:p>
        </w:tc>
        <w:tc>
          <w:tcPr>
            <w:tcW w:w="2250" w:type="dxa"/>
          </w:tcPr>
          <w:p w14:paraId="0F11B5AC" w14:textId="77777777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t xml:space="preserve">Three (3) projects of Govt. Semi Govt., reputed </w:t>
            </w:r>
            <w:r w:rsidRPr="005B4011">
              <w:rPr>
                <w:rFonts w:ascii="Book Antiqua" w:hAnsi="Book Antiqua"/>
                <w:color w:val="000000" w:themeColor="text1"/>
              </w:rPr>
              <w:lastRenderedPageBreak/>
              <w:t>private sector organization not less than ` C</w:t>
            </w:r>
          </w:p>
        </w:tc>
        <w:tc>
          <w:tcPr>
            <w:tcW w:w="5999" w:type="dxa"/>
          </w:tcPr>
          <w:p w14:paraId="173917C4" w14:textId="77777777" w:rsidR="00360D34" w:rsidRPr="005B4011" w:rsidRDefault="006E4918" w:rsidP="00360D34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lastRenderedPageBreak/>
              <w:t>C= Rs.</w:t>
            </w:r>
            <w:r w:rsidRPr="005B4011">
              <w:rPr>
                <w:rFonts w:ascii="Book Antiqua" w:eastAsia="Book Antiqua" w:hAnsi="Book Antiqua" w:cs="Book Antiqua"/>
                <w:color w:val="000000" w:themeColor="text1"/>
                <w:szCs w:val="22"/>
              </w:rPr>
              <w:t xml:space="preserve"> </w:t>
            </w:r>
            <w:r w:rsidRPr="005B4011">
              <w:rPr>
                <w:rFonts w:ascii="Book Antiqua" w:hAnsi="Book Antiqua"/>
                <w:color w:val="000000" w:themeColor="text1"/>
              </w:rPr>
              <w:t>64,91,840</w:t>
            </w:r>
            <w:r w:rsidR="00360D34" w:rsidRPr="005B4011">
              <w:rPr>
                <w:rFonts w:ascii="Book Antiqua" w:hAnsi="Book Antiqua"/>
                <w:color w:val="000000" w:themeColor="text1"/>
              </w:rPr>
              <w:t>/- excl. GST</w:t>
            </w:r>
          </w:p>
          <w:p w14:paraId="357343A7" w14:textId="04518583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  <w:highlight w:val="yellow"/>
              </w:rPr>
            </w:pPr>
          </w:p>
        </w:tc>
      </w:tr>
      <w:tr w:rsidR="005B4011" w:rsidRPr="005B4011" w14:paraId="06D3E9EE" w14:textId="77777777" w:rsidTr="0089035F">
        <w:tc>
          <w:tcPr>
            <w:tcW w:w="8784" w:type="dxa"/>
            <w:gridSpan w:val="3"/>
          </w:tcPr>
          <w:p w14:paraId="23477157" w14:textId="77777777" w:rsidR="006E4918" w:rsidRPr="005B4011" w:rsidRDefault="006E4918" w:rsidP="00E9653E">
            <w:pPr>
              <w:jc w:val="both"/>
              <w:rPr>
                <w:rFonts w:ascii="Book Antiqua" w:hAnsi="Book Antiqua"/>
                <w:color w:val="000000" w:themeColor="text1"/>
              </w:rPr>
            </w:pPr>
            <w:r w:rsidRPr="005B4011">
              <w:rPr>
                <w:rFonts w:ascii="Book Antiqua" w:hAnsi="Book Antiqua"/>
                <w:color w:val="000000" w:themeColor="text1"/>
              </w:rPr>
              <w:t>In case bidder is a holding company, the technical experience referred to in clause 1.1 above shall be of that holding company only (i.e. excluding its subsidiary/group companies). In case bidder is a subsidiary of a holding company’s the technical experience referred to in clause 1.1 above shall be of that subsidiary company only (i.e. excluding its holding company).</w:t>
            </w:r>
          </w:p>
        </w:tc>
      </w:tr>
    </w:tbl>
    <w:p w14:paraId="7CC9A2B8" w14:textId="4328B30B" w:rsidR="00587259" w:rsidRPr="005B4011" w:rsidRDefault="00587259" w:rsidP="005B4011">
      <w:pPr>
        <w:tabs>
          <w:tab w:val="left" w:pos="814"/>
        </w:tabs>
        <w:rPr>
          <w:color w:val="000000" w:themeColor="text1"/>
          <w:sz w:val="21"/>
        </w:rPr>
      </w:pPr>
    </w:p>
    <w:p w14:paraId="5E745A3D" w14:textId="77777777" w:rsidR="00587259" w:rsidRPr="005B4011" w:rsidRDefault="00587259" w:rsidP="004D4C66">
      <w:pPr>
        <w:pStyle w:val="BodyText"/>
        <w:spacing w:before="21"/>
        <w:jc w:val="both"/>
        <w:rPr>
          <w:color w:val="000000" w:themeColor="text1"/>
        </w:rPr>
      </w:pPr>
    </w:p>
    <w:p w14:paraId="30B6B77E" w14:textId="77777777" w:rsidR="00587259" w:rsidRPr="005B4011" w:rsidRDefault="003D0176" w:rsidP="004D4C66">
      <w:pPr>
        <w:pStyle w:val="ListParagraph"/>
        <w:numPr>
          <w:ilvl w:val="1"/>
          <w:numId w:val="8"/>
        </w:numPr>
        <w:tabs>
          <w:tab w:val="left" w:pos="814"/>
        </w:tabs>
        <w:spacing w:before="1"/>
        <w:ind w:left="814" w:hanging="404"/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sz w:val="21"/>
        </w:rPr>
        <w:t>Following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>documents</w:t>
      </w:r>
      <w:r w:rsidRPr="005B4011">
        <w:rPr>
          <w:color w:val="000000" w:themeColor="text1"/>
          <w:spacing w:val="-7"/>
          <w:sz w:val="21"/>
        </w:rPr>
        <w:t xml:space="preserve"> </w:t>
      </w:r>
      <w:r w:rsidRPr="005B4011">
        <w:rPr>
          <w:color w:val="000000" w:themeColor="text1"/>
          <w:sz w:val="21"/>
        </w:rPr>
        <w:t>shall</w:t>
      </w:r>
      <w:r w:rsidRPr="005B4011">
        <w:rPr>
          <w:color w:val="000000" w:themeColor="text1"/>
          <w:spacing w:val="-1"/>
          <w:sz w:val="21"/>
        </w:rPr>
        <w:t xml:space="preserve"> </w:t>
      </w:r>
      <w:r w:rsidRPr="005B4011">
        <w:rPr>
          <w:color w:val="000000" w:themeColor="text1"/>
          <w:sz w:val="21"/>
        </w:rPr>
        <w:t>be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>submitted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>by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>the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>bidder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>as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>evidence</w:t>
      </w:r>
      <w:r w:rsidRPr="005B4011">
        <w:rPr>
          <w:color w:val="000000" w:themeColor="text1"/>
          <w:spacing w:val="-6"/>
          <w:sz w:val="21"/>
        </w:rPr>
        <w:t xml:space="preserve"> </w:t>
      </w:r>
      <w:r w:rsidRPr="005B4011">
        <w:rPr>
          <w:color w:val="000000" w:themeColor="text1"/>
          <w:sz w:val="21"/>
        </w:rPr>
        <w:t>of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above:</w:t>
      </w:r>
    </w:p>
    <w:p w14:paraId="6CAA34BD" w14:textId="44BBDBAC" w:rsidR="00587259" w:rsidRPr="005B4011" w:rsidRDefault="003D0176" w:rsidP="004D4C66">
      <w:pPr>
        <w:pStyle w:val="ListParagraph"/>
        <w:numPr>
          <w:ilvl w:val="0"/>
          <w:numId w:val="7"/>
        </w:numPr>
        <w:tabs>
          <w:tab w:val="left" w:pos="1001"/>
          <w:tab w:val="left" w:pos="1003"/>
        </w:tabs>
        <w:spacing w:before="10" w:line="249" w:lineRule="auto"/>
        <w:ind w:right="992"/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w w:val="105"/>
          <w:sz w:val="21"/>
        </w:rPr>
        <w:t>Completion certificate (s) from the client</w:t>
      </w:r>
      <w:r w:rsidR="00274103">
        <w:rPr>
          <w:color w:val="000000" w:themeColor="text1"/>
          <w:w w:val="105"/>
          <w:sz w:val="21"/>
        </w:rPr>
        <w:t xml:space="preserve"> / </w:t>
      </w:r>
      <w:proofErr w:type="gramStart"/>
      <w:r w:rsidR="00274103">
        <w:rPr>
          <w:color w:val="000000" w:themeColor="text1"/>
          <w:w w:val="105"/>
          <w:sz w:val="21"/>
        </w:rPr>
        <w:t xml:space="preserve">employer </w:t>
      </w:r>
      <w:r w:rsidRPr="005B4011">
        <w:rPr>
          <w:color w:val="000000" w:themeColor="text1"/>
          <w:w w:val="105"/>
          <w:sz w:val="21"/>
        </w:rPr>
        <w:t xml:space="preserve"> for</w:t>
      </w:r>
      <w:proofErr w:type="gramEnd"/>
      <w:r w:rsidRPr="005B4011">
        <w:rPr>
          <w:color w:val="000000" w:themeColor="text1"/>
          <w:w w:val="105"/>
          <w:sz w:val="21"/>
        </w:rPr>
        <w:t xml:space="preserve"> the work inter alia indicating final </w:t>
      </w:r>
      <w:r w:rsidRPr="005B4011">
        <w:rPr>
          <w:color w:val="000000" w:themeColor="text1"/>
          <w:sz w:val="21"/>
        </w:rPr>
        <w:t xml:space="preserve">executed amount and date of completion or any other document authenticated by the client containing relevant information to conclusively establish that the bidder </w:t>
      </w:r>
      <w:r w:rsidRPr="005B4011">
        <w:rPr>
          <w:color w:val="000000" w:themeColor="text1"/>
          <w:w w:val="105"/>
          <w:sz w:val="21"/>
        </w:rPr>
        <w:t>has</w:t>
      </w:r>
      <w:r w:rsidRPr="005B4011">
        <w:rPr>
          <w:color w:val="000000" w:themeColor="text1"/>
          <w:spacing w:val="-23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completed</w:t>
      </w:r>
      <w:r w:rsidRPr="005B4011">
        <w:rPr>
          <w:color w:val="000000" w:themeColor="text1"/>
          <w:spacing w:val="-21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the</w:t>
      </w:r>
      <w:r w:rsidRPr="005B4011">
        <w:rPr>
          <w:color w:val="000000" w:themeColor="text1"/>
          <w:spacing w:val="-25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requisite</w:t>
      </w:r>
      <w:r w:rsidRPr="005B4011">
        <w:rPr>
          <w:color w:val="000000" w:themeColor="text1"/>
          <w:spacing w:val="-25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works</w:t>
      </w:r>
      <w:r w:rsidRPr="005B4011">
        <w:rPr>
          <w:color w:val="000000" w:themeColor="text1"/>
          <w:spacing w:val="-25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(s)</w:t>
      </w:r>
      <w:r w:rsidRPr="005B4011">
        <w:rPr>
          <w:color w:val="000000" w:themeColor="text1"/>
          <w:spacing w:val="-25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as</w:t>
      </w:r>
      <w:r w:rsidRPr="005B4011">
        <w:rPr>
          <w:color w:val="000000" w:themeColor="text1"/>
          <w:spacing w:val="-25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per</w:t>
      </w:r>
      <w:r w:rsidRPr="005B4011">
        <w:rPr>
          <w:color w:val="000000" w:themeColor="text1"/>
          <w:spacing w:val="-24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the</w:t>
      </w:r>
      <w:r w:rsidRPr="005B4011">
        <w:rPr>
          <w:color w:val="000000" w:themeColor="text1"/>
          <w:spacing w:val="-21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requirement</w:t>
      </w:r>
      <w:r w:rsidRPr="005B4011">
        <w:rPr>
          <w:color w:val="000000" w:themeColor="text1"/>
          <w:spacing w:val="-28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specified</w:t>
      </w:r>
      <w:r w:rsidRPr="005B4011">
        <w:rPr>
          <w:color w:val="000000" w:themeColor="text1"/>
          <w:spacing w:val="-24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above.</w:t>
      </w:r>
    </w:p>
    <w:p w14:paraId="58B619F0" w14:textId="77777777" w:rsidR="00587259" w:rsidRPr="005B4011" w:rsidRDefault="00587259" w:rsidP="004D4C66">
      <w:pPr>
        <w:pStyle w:val="BodyText"/>
        <w:spacing w:before="12"/>
        <w:jc w:val="both"/>
        <w:rPr>
          <w:color w:val="000000" w:themeColor="text1"/>
        </w:rPr>
      </w:pPr>
    </w:p>
    <w:p w14:paraId="5D0DFFF3" w14:textId="5CB5885F" w:rsidR="00587259" w:rsidRPr="005B4011" w:rsidRDefault="009141E8" w:rsidP="004D4C66">
      <w:pPr>
        <w:pStyle w:val="ListParagraph"/>
        <w:numPr>
          <w:ilvl w:val="0"/>
          <w:numId w:val="7"/>
        </w:numPr>
        <w:tabs>
          <w:tab w:val="left" w:pos="1003"/>
        </w:tabs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sz w:val="21"/>
        </w:rPr>
        <w:t>Copies</w:t>
      </w:r>
      <w:r w:rsidR="003D0176" w:rsidRPr="005B4011">
        <w:rPr>
          <w:color w:val="000000" w:themeColor="text1"/>
          <w:spacing w:val="-10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of</w:t>
      </w:r>
      <w:r w:rsidR="003D0176" w:rsidRPr="005B4011">
        <w:rPr>
          <w:color w:val="000000" w:themeColor="text1"/>
          <w:spacing w:val="-14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corresponding</w:t>
      </w:r>
      <w:r w:rsidR="003D0176" w:rsidRPr="005B4011">
        <w:rPr>
          <w:color w:val="000000" w:themeColor="text1"/>
          <w:spacing w:val="-11"/>
          <w:sz w:val="21"/>
        </w:rPr>
        <w:t xml:space="preserve"> </w:t>
      </w:r>
      <w:r w:rsidR="003D0176" w:rsidRPr="005B4011">
        <w:rPr>
          <w:color w:val="000000" w:themeColor="text1"/>
          <w:sz w:val="21"/>
        </w:rPr>
        <w:t>work</w:t>
      </w:r>
      <w:r w:rsidR="003D0176" w:rsidRPr="005B4011">
        <w:rPr>
          <w:color w:val="000000" w:themeColor="text1"/>
          <w:spacing w:val="-10"/>
          <w:sz w:val="21"/>
        </w:rPr>
        <w:t xml:space="preserve"> </w:t>
      </w:r>
      <w:r w:rsidR="003D0176" w:rsidRPr="005B4011">
        <w:rPr>
          <w:color w:val="000000" w:themeColor="text1"/>
          <w:spacing w:val="-2"/>
          <w:sz w:val="21"/>
        </w:rPr>
        <w:t>orders.</w:t>
      </w:r>
    </w:p>
    <w:p w14:paraId="7D20FF77" w14:textId="77777777" w:rsidR="00587259" w:rsidRPr="005B4011" w:rsidRDefault="00587259" w:rsidP="004D4C66">
      <w:pPr>
        <w:pStyle w:val="BodyText"/>
        <w:spacing w:before="19"/>
        <w:jc w:val="both"/>
        <w:rPr>
          <w:color w:val="000000" w:themeColor="text1"/>
        </w:rPr>
      </w:pPr>
    </w:p>
    <w:p w14:paraId="17BA0125" w14:textId="77777777" w:rsidR="00091087" w:rsidRPr="00091087" w:rsidRDefault="00091087" w:rsidP="00091087">
      <w:pPr>
        <w:pStyle w:val="ListParagraph"/>
        <w:rPr>
          <w:color w:val="000000" w:themeColor="text1"/>
          <w:sz w:val="21"/>
        </w:rPr>
      </w:pPr>
    </w:p>
    <w:p w14:paraId="0A6D21E5" w14:textId="60EDEC84" w:rsidR="00091087" w:rsidRPr="00091087" w:rsidRDefault="00091087" w:rsidP="00091087">
      <w:pPr>
        <w:tabs>
          <w:tab w:val="left" w:pos="1001"/>
          <w:tab w:val="left" w:pos="1003"/>
        </w:tabs>
        <w:spacing w:line="249" w:lineRule="auto"/>
        <w:ind w:right="991"/>
        <w:jc w:val="both"/>
        <w:rPr>
          <w:color w:val="000000" w:themeColor="text1"/>
          <w:sz w:val="21"/>
        </w:rPr>
      </w:pPr>
      <w:r w:rsidRPr="00A12310">
        <w:t># Successfully completed means issue of provisional or final taking over certificate (</w:t>
      </w:r>
      <w:proofErr w:type="gramStart"/>
      <w:r w:rsidRPr="00A12310">
        <w:t xml:space="preserve">TOC) </w:t>
      </w:r>
      <w:r w:rsidR="00274103">
        <w:t xml:space="preserve"> or</w:t>
      </w:r>
      <w:proofErr w:type="gramEnd"/>
      <w:r w:rsidR="00274103">
        <w:t xml:space="preserve"> completion certificate </w:t>
      </w:r>
      <w:r w:rsidRPr="00A12310">
        <w:t>by the Employer to the contractor for the referred contract.</w:t>
      </w:r>
    </w:p>
    <w:p w14:paraId="641197F8" w14:textId="77777777" w:rsidR="00587259" w:rsidRPr="005B4011" w:rsidRDefault="00587259" w:rsidP="004D4C66">
      <w:pPr>
        <w:pStyle w:val="BodyText"/>
        <w:spacing w:before="22"/>
        <w:jc w:val="both"/>
        <w:rPr>
          <w:color w:val="000000" w:themeColor="text1"/>
        </w:rPr>
      </w:pPr>
    </w:p>
    <w:p w14:paraId="11FFE109" w14:textId="77777777" w:rsidR="00587259" w:rsidRPr="005B4011" w:rsidRDefault="003D0176" w:rsidP="004D4C66">
      <w:pPr>
        <w:pStyle w:val="Heading1"/>
        <w:numPr>
          <w:ilvl w:val="1"/>
          <w:numId w:val="8"/>
        </w:numPr>
        <w:tabs>
          <w:tab w:val="left" w:pos="579"/>
        </w:tabs>
        <w:ind w:left="579" w:hanging="507"/>
        <w:jc w:val="both"/>
        <w:rPr>
          <w:color w:val="000000" w:themeColor="text1"/>
        </w:rPr>
      </w:pPr>
      <w:r w:rsidRPr="005B4011">
        <w:rPr>
          <w:color w:val="000000" w:themeColor="text1"/>
          <w:spacing w:val="-4"/>
        </w:rPr>
        <w:t>Note</w:t>
      </w:r>
    </w:p>
    <w:p w14:paraId="6E559E76" w14:textId="7B8DBBDE" w:rsidR="00587259" w:rsidRPr="005B4011" w:rsidRDefault="003D0176" w:rsidP="004D4C66">
      <w:pPr>
        <w:pStyle w:val="ListParagraph"/>
        <w:numPr>
          <w:ilvl w:val="0"/>
          <w:numId w:val="6"/>
        </w:numPr>
        <w:tabs>
          <w:tab w:val="left" w:pos="919"/>
        </w:tabs>
        <w:spacing w:before="86" w:line="249" w:lineRule="auto"/>
        <w:ind w:right="994"/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spacing w:val="-2"/>
          <w:sz w:val="21"/>
        </w:rPr>
        <w:t>In</w:t>
      </w:r>
      <w:r w:rsidRPr="005B4011">
        <w:rPr>
          <w:color w:val="000000" w:themeColor="text1"/>
          <w:spacing w:val="-14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case</w:t>
      </w:r>
      <w:r w:rsidRPr="005B4011">
        <w:rPr>
          <w:color w:val="000000" w:themeColor="text1"/>
          <w:spacing w:val="-12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of</w:t>
      </w:r>
      <w:r w:rsidRPr="005B4011">
        <w:rPr>
          <w:color w:val="000000" w:themeColor="text1"/>
          <w:spacing w:val="-13"/>
          <w:sz w:val="21"/>
        </w:rPr>
        <w:t xml:space="preserve"> </w:t>
      </w:r>
      <w:r w:rsidR="006E4918" w:rsidRPr="005B4011">
        <w:rPr>
          <w:color w:val="000000" w:themeColor="text1"/>
          <w:spacing w:val="-2"/>
          <w:sz w:val="21"/>
        </w:rPr>
        <w:t>work</w:t>
      </w:r>
      <w:r w:rsidRPr="005B4011">
        <w:rPr>
          <w:color w:val="000000" w:themeColor="text1"/>
          <w:spacing w:val="-15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executed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under</w:t>
      </w:r>
      <w:r w:rsidRPr="005B4011">
        <w:rPr>
          <w:color w:val="000000" w:themeColor="text1"/>
          <w:spacing w:val="-10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a</w:t>
      </w:r>
      <w:r w:rsidRPr="005B4011">
        <w:rPr>
          <w:color w:val="000000" w:themeColor="text1"/>
          <w:spacing w:val="-13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contract</w:t>
      </w:r>
      <w:r w:rsidRPr="005B4011">
        <w:rPr>
          <w:color w:val="000000" w:themeColor="text1"/>
          <w:spacing w:val="-13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that</w:t>
      </w:r>
      <w:r w:rsidRPr="005B4011">
        <w:rPr>
          <w:color w:val="000000" w:themeColor="text1"/>
          <w:spacing w:val="-13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had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been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awarded</w:t>
      </w:r>
      <w:r w:rsidRPr="005B4011">
        <w:rPr>
          <w:color w:val="000000" w:themeColor="text1"/>
          <w:spacing w:val="-13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on</w:t>
      </w:r>
      <w:r w:rsidRPr="005B4011">
        <w:rPr>
          <w:color w:val="000000" w:themeColor="text1"/>
          <w:spacing w:val="-13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a</w:t>
      </w:r>
      <w:r w:rsidRPr="005B4011">
        <w:rPr>
          <w:color w:val="000000" w:themeColor="text1"/>
          <w:spacing w:val="-13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Joint</w:t>
      </w:r>
      <w:r w:rsidRPr="005B4011">
        <w:rPr>
          <w:color w:val="000000" w:themeColor="text1"/>
          <w:spacing w:val="-13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 xml:space="preserve">Venture, </w:t>
      </w:r>
      <w:r w:rsidRPr="005B4011">
        <w:rPr>
          <w:color w:val="000000" w:themeColor="text1"/>
          <w:sz w:val="21"/>
        </w:rPr>
        <w:t>the experience of individual Joint</w:t>
      </w:r>
      <w:r w:rsidRPr="005B4011">
        <w:rPr>
          <w:color w:val="000000" w:themeColor="text1"/>
          <w:spacing w:val="-1"/>
          <w:sz w:val="21"/>
        </w:rPr>
        <w:t xml:space="preserve"> </w:t>
      </w:r>
      <w:r w:rsidRPr="005B4011">
        <w:rPr>
          <w:color w:val="000000" w:themeColor="text1"/>
          <w:sz w:val="21"/>
        </w:rPr>
        <w:t xml:space="preserve">Venture partner shall be considered limited to the </w:t>
      </w:r>
      <w:r w:rsidRPr="005B4011">
        <w:rPr>
          <w:color w:val="000000" w:themeColor="text1"/>
          <w:w w:val="105"/>
          <w:sz w:val="21"/>
        </w:rPr>
        <w:t>scope</w:t>
      </w:r>
      <w:r w:rsidRPr="005B4011">
        <w:rPr>
          <w:color w:val="000000" w:themeColor="text1"/>
          <w:spacing w:val="-11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of</w:t>
      </w:r>
      <w:r w:rsidRPr="005B4011">
        <w:rPr>
          <w:color w:val="000000" w:themeColor="text1"/>
          <w:spacing w:val="-11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that</w:t>
      </w:r>
      <w:r w:rsidRPr="005B4011">
        <w:rPr>
          <w:color w:val="000000" w:themeColor="text1"/>
          <w:spacing w:val="-13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partner</w:t>
      </w:r>
      <w:r w:rsidRPr="005B4011">
        <w:rPr>
          <w:color w:val="000000" w:themeColor="text1"/>
          <w:spacing w:val="-15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under</w:t>
      </w:r>
      <w:r w:rsidRPr="005B4011">
        <w:rPr>
          <w:color w:val="000000" w:themeColor="text1"/>
          <w:spacing w:val="-11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the</w:t>
      </w:r>
      <w:r w:rsidRPr="005B4011">
        <w:rPr>
          <w:color w:val="000000" w:themeColor="text1"/>
          <w:spacing w:val="-11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said</w:t>
      </w:r>
      <w:r w:rsidRPr="005B4011">
        <w:rPr>
          <w:color w:val="000000" w:themeColor="text1"/>
          <w:spacing w:val="-11"/>
          <w:w w:val="105"/>
          <w:sz w:val="21"/>
        </w:rPr>
        <w:t xml:space="preserve"> </w:t>
      </w:r>
      <w:r w:rsidRPr="005B4011">
        <w:rPr>
          <w:color w:val="000000" w:themeColor="text1"/>
          <w:w w:val="105"/>
          <w:sz w:val="21"/>
        </w:rPr>
        <w:t>contract.</w:t>
      </w:r>
    </w:p>
    <w:p w14:paraId="65AD13F2" w14:textId="77777777" w:rsidR="00587259" w:rsidRPr="005B4011" w:rsidRDefault="00587259" w:rsidP="004D4C66">
      <w:pPr>
        <w:pStyle w:val="BodyText"/>
        <w:spacing w:before="12"/>
        <w:jc w:val="both"/>
        <w:rPr>
          <w:color w:val="000000" w:themeColor="text1"/>
        </w:rPr>
      </w:pPr>
    </w:p>
    <w:p w14:paraId="3BE30727" w14:textId="77777777" w:rsidR="00587259" w:rsidRPr="005B4011" w:rsidRDefault="003D0176" w:rsidP="004D4C66">
      <w:pPr>
        <w:pStyle w:val="ListParagraph"/>
        <w:numPr>
          <w:ilvl w:val="0"/>
          <w:numId w:val="6"/>
        </w:numPr>
        <w:tabs>
          <w:tab w:val="left" w:pos="917"/>
          <w:tab w:val="left" w:pos="919"/>
        </w:tabs>
        <w:spacing w:line="249" w:lineRule="auto"/>
        <w:ind w:right="992"/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sz w:val="21"/>
        </w:rPr>
        <w:t>In case the bidder is a holding company, the technical experience referred to in clause 2.1 above shall be of that holding company only (i.e., excluding its subsidiary/group companies). In case the bidder is a subsidiary of a holding company, the technical experience referred to in clause 2.1 above shall be of that subsidiary company only (i.e., excluding its holding companies).</w:t>
      </w:r>
    </w:p>
    <w:p w14:paraId="0F962DA6" w14:textId="77777777" w:rsidR="00587259" w:rsidRPr="005B4011" w:rsidRDefault="00587259" w:rsidP="004D4C66">
      <w:pPr>
        <w:pStyle w:val="BodyText"/>
        <w:spacing w:before="10"/>
        <w:jc w:val="both"/>
        <w:rPr>
          <w:color w:val="000000" w:themeColor="text1"/>
        </w:rPr>
      </w:pPr>
    </w:p>
    <w:p w14:paraId="0F6201EA" w14:textId="77777777" w:rsidR="00587259" w:rsidRPr="005B4011" w:rsidRDefault="003D0176" w:rsidP="004D4C66">
      <w:pPr>
        <w:pStyle w:val="Heading1"/>
        <w:numPr>
          <w:ilvl w:val="0"/>
          <w:numId w:val="8"/>
        </w:numPr>
        <w:tabs>
          <w:tab w:val="left" w:pos="579"/>
        </w:tabs>
        <w:ind w:left="579" w:hanging="507"/>
        <w:jc w:val="both"/>
        <w:rPr>
          <w:color w:val="000000" w:themeColor="text1"/>
        </w:rPr>
      </w:pPr>
      <w:r w:rsidRPr="005B4011">
        <w:rPr>
          <w:color w:val="000000" w:themeColor="text1"/>
          <w:spacing w:val="-7"/>
        </w:rPr>
        <w:t>Financial</w:t>
      </w:r>
      <w:r w:rsidRPr="005B4011">
        <w:rPr>
          <w:color w:val="000000" w:themeColor="text1"/>
          <w:spacing w:val="-1"/>
        </w:rPr>
        <w:t xml:space="preserve"> </w:t>
      </w:r>
      <w:r w:rsidRPr="005B4011">
        <w:rPr>
          <w:color w:val="000000" w:themeColor="text1"/>
          <w:spacing w:val="-2"/>
        </w:rPr>
        <w:t>Requirement</w:t>
      </w:r>
    </w:p>
    <w:p w14:paraId="3DF021DC" w14:textId="77777777" w:rsidR="00587259" w:rsidRPr="005B4011" w:rsidRDefault="00587259" w:rsidP="004D4C66">
      <w:pPr>
        <w:pStyle w:val="BodyText"/>
        <w:spacing w:before="21"/>
        <w:jc w:val="both"/>
        <w:rPr>
          <w:b/>
          <w:color w:val="000000" w:themeColor="text1"/>
        </w:rPr>
      </w:pPr>
    </w:p>
    <w:p w14:paraId="404FC313" w14:textId="77777777" w:rsidR="00587259" w:rsidRPr="005B4011" w:rsidRDefault="003D0176" w:rsidP="004D4C66">
      <w:pPr>
        <w:pStyle w:val="ListParagraph"/>
        <w:numPr>
          <w:ilvl w:val="1"/>
          <w:numId w:val="8"/>
        </w:numPr>
        <w:tabs>
          <w:tab w:val="left" w:pos="578"/>
          <w:tab w:val="left" w:pos="580"/>
        </w:tabs>
        <w:spacing w:line="249" w:lineRule="auto"/>
        <w:ind w:right="991"/>
        <w:jc w:val="both"/>
        <w:rPr>
          <w:b/>
          <w:color w:val="000000" w:themeColor="text1"/>
          <w:sz w:val="21"/>
        </w:rPr>
      </w:pPr>
      <w:r w:rsidRPr="005B4011">
        <w:rPr>
          <w:color w:val="000000" w:themeColor="text1"/>
          <w:sz w:val="21"/>
        </w:rPr>
        <w:t>The</w:t>
      </w:r>
      <w:r w:rsidRPr="005B4011">
        <w:rPr>
          <w:color w:val="000000" w:themeColor="text1"/>
          <w:spacing w:val="-17"/>
          <w:sz w:val="21"/>
        </w:rPr>
        <w:t xml:space="preserve"> </w:t>
      </w:r>
      <w:r w:rsidRPr="005B4011">
        <w:rPr>
          <w:color w:val="000000" w:themeColor="text1"/>
          <w:sz w:val="21"/>
        </w:rPr>
        <w:t>Minimum</w:t>
      </w:r>
      <w:r w:rsidRPr="005B4011">
        <w:rPr>
          <w:color w:val="000000" w:themeColor="text1"/>
          <w:spacing w:val="-16"/>
          <w:sz w:val="21"/>
        </w:rPr>
        <w:t xml:space="preserve"> </w:t>
      </w:r>
      <w:r w:rsidRPr="005B4011">
        <w:rPr>
          <w:color w:val="000000" w:themeColor="text1"/>
          <w:sz w:val="21"/>
        </w:rPr>
        <w:t>Average</w:t>
      </w:r>
      <w:r w:rsidRPr="005B4011">
        <w:rPr>
          <w:color w:val="000000" w:themeColor="text1"/>
          <w:spacing w:val="-17"/>
          <w:sz w:val="21"/>
        </w:rPr>
        <w:t xml:space="preserve"> </w:t>
      </w:r>
      <w:r w:rsidRPr="005B4011">
        <w:rPr>
          <w:color w:val="000000" w:themeColor="text1"/>
          <w:sz w:val="21"/>
        </w:rPr>
        <w:t>Annual</w:t>
      </w:r>
      <w:r w:rsidRPr="005B4011">
        <w:rPr>
          <w:color w:val="000000" w:themeColor="text1"/>
          <w:spacing w:val="-16"/>
          <w:sz w:val="21"/>
        </w:rPr>
        <w:t xml:space="preserve"> </w:t>
      </w:r>
      <w:r w:rsidRPr="005B4011">
        <w:rPr>
          <w:color w:val="000000" w:themeColor="text1"/>
          <w:sz w:val="21"/>
        </w:rPr>
        <w:t>Turnover*</w:t>
      </w:r>
      <w:r w:rsidRPr="005B4011">
        <w:rPr>
          <w:color w:val="000000" w:themeColor="text1"/>
          <w:spacing w:val="-17"/>
          <w:sz w:val="21"/>
        </w:rPr>
        <w:t xml:space="preserve"> </w:t>
      </w:r>
      <w:r w:rsidRPr="005B4011">
        <w:rPr>
          <w:color w:val="000000" w:themeColor="text1"/>
          <w:sz w:val="21"/>
        </w:rPr>
        <w:t>(MAAT)</w:t>
      </w:r>
      <w:r w:rsidRPr="005B4011">
        <w:rPr>
          <w:color w:val="000000" w:themeColor="text1"/>
          <w:spacing w:val="-16"/>
          <w:sz w:val="21"/>
        </w:rPr>
        <w:t xml:space="preserve"> </w:t>
      </w:r>
      <w:r w:rsidRPr="005B4011">
        <w:rPr>
          <w:color w:val="000000" w:themeColor="text1"/>
          <w:sz w:val="21"/>
        </w:rPr>
        <w:t>of</w:t>
      </w:r>
      <w:r w:rsidRPr="005B4011">
        <w:rPr>
          <w:color w:val="000000" w:themeColor="text1"/>
          <w:spacing w:val="-16"/>
          <w:sz w:val="21"/>
        </w:rPr>
        <w:t xml:space="preserve"> </w:t>
      </w:r>
      <w:r w:rsidRPr="005B4011">
        <w:rPr>
          <w:color w:val="000000" w:themeColor="text1"/>
          <w:sz w:val="21"/>
        </w:rPr>
        <w:t>the</w:t>
      </w:r>
      <w:r w:rsidRPr="005B4011">
        <w:rPr>
          <w:color w:val="000000" w:themeColor="text1"/>
          <w:spacing w:val="-17"/>
          <w:sz w:val="21"/>
        </w:rPr>
        <w:t xml:space="preserve"> </w:t>
      </w:r>
      <w:r w:rsidRPr="005B4011">
        <w:rPr>
          <w:color w:val="000000" w:themeColor="text1"/>
          <w:sz w:val="21"/>
        </w:rPr>
        <w:t>bidder</w:t>
      </w:r>
      <w:r w:rsidRPr="005B4011">
        <w:rPr>
          <w:color w:val="000000" w:themeColor="text1"/>
          <w:spacing w:val="-16"/>
          <w:sz w:val="21"/>
        </w:rPr>
        <w:t xml:space="preserve"> </w:t>
      </w:r>
      <w:r w:rsidRPr="005B4011">
        <w:rPr>
          <w:color w:val="000000" w:themeColor="text1"/>
          <w:sz w:val="21"/>
        </w:rPr>
        <w:t>for</w:t>
      </w:r>
      <w:r w:rsidRPr="005B4011">
        <w:rPr>
          <w:color w:val="000000" w:themeColor="text1"/>
          <w:spacing w:val="-17"/>
          <w:sz w:val="21"/>
        </w:rPr>
        <w:t xml:space="preserve"> </w:t>
      </w:r>
      <w:r w:rsidRPr="005B4011">
        <w:rPr>
          <w:color w:val="000000" w:themeColor="text1"/>
          <w:sz w:val="21"/>
        </w:rPr>
        <w:t>the</w:t>
      </w:r>
      <w:r w:rsidRPr="005B4011">
        <w:rPr>
          <w:color w:val="000000" w:themeColor="text1"/>
          <w:spacing w:val="-16"/>
          <w:sz w:val="21"/>
        </w:rPr>
        <w:t xml:space="preserve"> </w:t>
      </w:r>
      <w:r w:rsidRPr="005B4011">
        <w:rPr>
          <w:color w:val="000000" w:themeColor="text1"/>
          <w:sz w:val="21"/>
        </w:rPr>
        <w:t>best</w:t>
      </w:r>
      <w:r w:rsidRPr="005B4011">
        <w:rPr>
          <w:color w:val="000000" w:themeColor="text1"/>
          <w:spacing w:val="-16"/>
          <w:sz w:val="21"/>
        </w:rPr>
        <w:t xml:space="preserve"> </w:t>
      </w:r>
      <w:r w:rsidRPr="005B4011">
        <w:rPr>
          <w:color w:val="000000" w:themeColor="text1"/>
          <w:sz w:val="21"/>
        </w:rPr>
        <w:t>three</w:t>
      </w:r>
      <w:r w:rsidRPr="005B4011">
        <w:rPr>
          <w:color w:val="000000" w:themeColor="text1"/>
          <w:spacing w:val="-17"/>
          <w:sz w:val="21"/>
        </w:rPr>
        <w:t xml:space="preserve"> </w:t>
      </w:r>
      <w:r w:rsidRPr="005B4011">
        <w:rPr>
          <w:color w:val="000000" w:themeColor="text1"/>
          <w:sz w:val="21"/>
        </w:rPr>
        <w:t xml:space="preserve">financial </w:t>
      </w:r>
      <w:r w:rsidRPr="005B4011">
        <w:rPr>
          <w:color w:val="000000" w:themeColor="text1"/>
          <w:spacing w:val="-2"/>
          <w:sz w:val="21"/>
        </w:rPr>
        <w:t>years</w:t>
      </w:r>
      <w:r w:rsidRPr="005B4011">
        <w:rPr>
          <w:color w:val="000000" w:themeColor="text1"/>
          <w:spacing w:val="-9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out</w:t>
      </w:r>
      <w:r w:rsidRPr="005B4011">
        <w:rPr>
          <w:color w:val="000000" w:themeColor="text1"/>
          <w:spacing w:val="-9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of</w:t>
      </w:r>
      <w:r w:rsidRPr="005B4011">
        <w:rPr>
          <w:color w:val="000000" w:themeColor="text1"/>
          <w:spacing w:val="-5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the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preceding</w:t>
      </w:r>
      <w:r w:rsidRPr="005B4011">
        <w:rPr>
          <w:color w:val="000000" w:themeColor="text1"/>
          <w:spacing w:val="-9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five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financial</w:t>
      </w:r>
      <w:r w:rsidRPr="005B4011">
        <w:rPr>
          <w:color w:val="000000" w:themeColor="text1"/>
          <w:spacing w:val="-12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years</w:t>
      </w:r>
      <w:r w:rsidRPr="005B4011">
        <w:rPr>
          <w:color w:val="000000" w:themeColor="text1"/>
          <w:spacing w:val="-5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(i.e.</w:t>
      </w:r>
      <w:r w:rsidRPr="005B4011">
        <w:rPr>
          <w:color w:val="000000" w:themeColor="text1"/>
          <w:spacing w:val="-11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2020-21,</w:t>
      </w:r>
      <w:r w:rsidRPr="005B4011">
        <w:rPr>
          <w:color w:val="000000" w:themeColor="text1"/>
          <w:spacing w:val="-7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2021-22,</w:t>
      </w:r>
      <w:r w:rsidRPr="005B4011">
        <w:rPr>
          <w:color w:val="000000" w:themeColor="text1"/>
          <w:spacing w:val="-7"/>
          <w:sz w:val="21"/>
        </w:rPr>
        <w:t xml:space="preserve"> </w:t>
      </w:r>
      <w:r w:rsidRPr="005B4011">
        <w:rPr>
          <w:color w:val="000000" w:themeColor="text1"/>
          <w:spacing w:val="-2"/>
          <w:sz w:val="21"/>
        </w:rPr>
        <w:t>2022-23</w:t>
      </w:r>
      <w:r w:rsidR="009E705F" w:rsidRPr="005B4011">
        <w:rPr>
          <w:color w:val="000000" w:themeColor="text1"/>
          <w:spacing w:val="-7"/>
          <w:sz w:val="21"/>
        </w:rPr>
        <w:t>,</w:t>
      </w:r>
      <w:r w:rsidRPr="005B4011">
        <w:rPr>
          <w:color w:val="000000" w:themeColor="text1"/>
          <w:spacing w:val="-2"/>
          <w:sz w:val="21"/>
        </w:rPr>
        <w:t xml:space="preserve"> </w:t>
      </w:r>
      <w:r w:rsidRPr="005B4011">
        <w:rPr>
          <w:color w:val="000000" w:themeColor="text1"/>
          <w:sz w:val="21"/>
        </w:rPr>
        <w:t>2023-24</w:t>
      </w:r>
      <w:r w:rsidR="009E705F" w:rsidRPr="005B4011">
        <w:rPr>
          <w:color w:val="000000" w:themeColor="text1"/>
          <w:sz w:val="21"/>
        </w:rPr>
        <w:t xml:space="preserve"> and 2024-25</w:t>
      </w:r>
      <w:r w:rsidRPr="005B4011">
        <w:rPr>
          <w:color w:val="000000" w:themeColor="text1"/>
          <w:sz w:val="21"/>
        </w:rPr>
        <w:t>) shall</w:t>
      </w:r>
      <w:r w:rsidRPr="005B4011">
        <w:rPr>
          <w:color w:val="000000" w:themeColor="text1"/>
          <w:spacing w:val="-6"/>
          <w:sz w:val="21"/>
        </w:rPr>
        <w:t xml:space="preserve"> </w:t>
      </w:r>
      <w:r w:rsidRPr="005B4011">
        <w:rPr>
          <w:color w:val="000000" w:themeColor="text1"/>
          <w:sz w:val="21"/>
        </w:rPr>
        <w:t>be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b/>
          <w:color w:val="000000" w:themeColor="text1"/>
          <w:sz w:val="21"/>
        </w:rPr>
        <w:t>Rs 2.</w:t>
      </w:r>
      <w:r w:rsidR="009E705F" w:rsidRPr="005B4011">
        <w:rPr>
          <w:b/>
          <w:color w:val="000000" w:themeColor="text1"/>
          <w:sz w:val="21"/>
        </w:rPr>
        <w:t>43</w:t>
      </w:r>
      <w:r w:rsidRPr="005B4011">
        <w:rPr>
          <w:b/>
          <w:color w:val="000000" w:themeColor="text1"/>
          <w:sz w:val="21"/>
        </w:rPr>
        <w:t xml:space="preserve"> Crores.</w:t>
      </w:r>
    </w:p>
    <w:p w14:paraId="4EFB74B0" w14:textId="77777777" w:rsidR="00587259" w:rsidRPr="005B4011" w:rsidRDefault="00587259" w:rsidP="004D4C66">
      <w:pPr>
        <w:pStyle w:val="BodyText"/>
        <w:spacing w:before="11"/>
        <w:jc w:val="both"/>
        <w:rPr>
          <w:b/>
          <w:color w:val="000000" w:themeColor="text1"/>
        </w:rPr>
      </w:pPr>
    </w:p>
    <w:p w14:paraId="1FB8540A" w14:textId="77777777" w:rsidR="00587259" w:rsidRPr="005B4011" w:rsidRDefault="003D0176" w:rsidP="004D4C66">
      <w:pPr>
        <w:pStyle w:val="BodyText"/>
        <w:spacing w:before="1" w:line="249" w:lineRule="auto"/>
        <w:ind w:left="748" w:right="786" w:hanging="168"/>
        <w:jc w:val="both"/>
        <w:rPr>
          <w:color w:val="000000" w:themeColor="text1"/>
        </w:rPr>
      </w:pPr>
      <w:r w:rsidRPr="005B4011">
        <w:rPr>
          <w:color w:val="000000" w:themeColor="text1"/>
          <w:w w:val="105"/>
        </w:rPr>
        <w:t>*</w:t>
      </w:r>
      <w:r w:rsidRPr="005B4011">
        <w:rPr>
          <w:color w:val="000000" w:themeColor="text1"/>
          <w:spacing w:val="-6"/>
          <w:w w:val="105"/>
        </w:rPr>
        <w:t xml:space="preserve"> </w:t>
      </w:r>
      <w:r w:rsidRPr="005B4011">
        <w:rPr>
          <w:color w:val="000000" w:themeColor="text1"/>
          <w:w w:val="105"/>
        </w:rPr>
        <w:t>Annual total income as incorporated in the Profit C Loss account excluding non- recurring</w:t>
      </w:r>
      <w:r w:rsidRPr="005B4011">
        <w:rPr>
          <w:color w:val="000000" w:themeColor="text1"/>
          <w:spacing w:val="-15"/>
          <w:w w:val="105"/>
        </w:rPr>
        <w:t xml:space="preserve"> </w:t>
      </w:r>
      <w:r w:rsidRPr="005B4011">
        <w:rPr>
          <w:color w:val="000000" w:themeColor="text1"/>
          <w:w w:val="105"/>
        </w:rPr>
        <w:t>income</w:t>
      </w:r>
      <w:r w:rsidRPr="005B4011">
        <w:rPr>
          <w:color w:val="000000" w:themeColor="text1"/>
          <w:spacing w:val="-11"/>
          <w:w w:val="105"/>
        </w:rPr>
        <w:t xml:space="preserve"> </w:t>
      </w:r>
      <w:r w:rsidRPr="005B4011">
        <w:rPr>
          <w:color w:val="000000" w:themeColor="text1"/>
          <w:w w:val="105"/>
        </w:rPr>
        <w:t>e.g.,</w:t>
      </w:r>
      <w:r w:rsidRPr="005B4011">
        <w:rPr>
          <w:color w:val="000000" w:themeColor="text1"/>
          <w:spacing w:val="-15"/>
          <w:w w:val="105"/>
        </w:rPr>
        <w:t xml:space="preserve"> </w:t>
      </w:r>
      <w:r w:rsidRPr="005B4011">
        <w:rPr>
          <w:color w:val="000000" w:themeColor="text1"/>
          <w:w w:val="105"/>
        </w:rPr>
        <w:t>sale</w:t>
      </w:r>
      <w:r w:rsidRPr="005B4011">
        <w:rPr>
          <w:color w:val="000000" w:themeColor="text1"/>
          <w:spacing w:val="-11"/>
          <w:w w:val="105"/>
        </w:rPr>
        <w:t xml:space="preserve"> </w:t>
      </w:r>
      <w:r w:rsidRPr="005B4011">
        <w:rPr>
          <w:color w:val="000000" w:themeColor="text1"/>
          <w:w w:val="105"/>
        </w:rPr>
        <w:t>of</w:t>
      </w:r>
      <w:r w:rsidRPr="005B4011">
        <w:rPr>
          <w:color w:val="000000" w:themeColor="text1"/>
          <w:spacing w:val="-16"/>
          <w:w w:val="105"/>
        </w:rPr>
        <w:t xml:space="preserve"> </w:t>
      </w:r>
      <w:r w:rsidRPr="005B4011">
        <w:rPr>
          <w:color w:val="000000" w:themeColor="text1"/>
          <w:w w:val="105"/>
        </w:rPr>
        <w:t>fixed</w:t>
      </w:r>
      <w:r w:rsidRPr="005B4011">
        <w:rPr>
          <w:color w:val="000000" w:themeColor="text1"/>
          <w:spacing w:val="-14"/>
          <w:w w:val="105"/>
        </w:rPr>
        <w:t xml:space="preserve"> </w:t>
      </w:r>
      <w:r w:rsidRPr="005B4011">
        <w:rPr>
          <w:color w:val="000000" w:themeColor="text1"/>
          <w:w w:val="105"/>
        </w:rPr>
        <w:t>assets</w:t>
      </w:r>
      <w:r w:rsidRPr="005B4011">
        <w:rPr>
          <w:color w:val="000000" w:themeColor="text1"/>
          <w:spacing w:val="-11"/>
          <w:w w:val="105"/>
        </w:rPr>
        <w:t xml:space="preserve"> </w:t>
      </w:r>
      <w:r w:rsidRPr="005B4011">
        <w:rPr>
          <w:color w:val="000000" w:themeColor="text1"/>
          <w:w w:val="105"/>
        </w:rPr>
        <w:t>etc.</w:t>
      </w:r>
    </w:p>
    <w:p w14:paraId="7D7CBDC6" w14:textId="77777777" w:rsidR="00587259" w:rsidRPr="005B4011" w:rsidRDefault="00587259" w:rsidP="004D4C66">
      <w:pPr>
        <w:pStyle w:val="BodyText"/>
        <w:spacing w:before="11"/>
        <w:jc w:val="both"/>
        <w:rPr>
          <w:color w:val="000000" w:themeColor="text1"/>
        </w:rPr>
      </w:pPr>
    </w:p>
    <w:p w14:paraId="35895356" w14:textId="77777777" w:rsidR="00587259" w:rsidRPr="005B4011" w:rsidRDefault="003D0176" w:rsidP="004D4C66">
      <w:pPr>
        <w:pStyle w:val="ListParagraph"/>
        <w:numPr>
          <w:ilvl w:val="1"/>
          <w:numId w:val="8"/>
        </w:numPr>
        <w:tabs>
          <w:tab w:val="left" w:pos="579"/>
        </w:tabs>
        <w:ind w:left="579" w:hanging="507"/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sz w:val="21"/>
        </w:rPr>
        <w:t>Following</w:t>
      </w:r>
      <w:r w:rsidRPr="005B4011">
        <w:rPr>
          <w:color w:val="000000" w:themeColor="text1"/>
          <w:spacing w:val="-2"/>
          <w:sz w:val="21"/>
        </w:rPr>
        <w:t xml:space="preserve"> </w:t>
      </w:r>
      <w:r w:rsidRPr="005B4011">
        <w:rPr>
          <w:color w:val="000000" w:themeColor="text1"/>
          <w:sz w:val="21"/>
        </w:rPr>
        <w:t>documents</w:t>
      </w:r>
      <w:r w:rsidRPr="005B4011">
        <w:rPr>
          <w:color w:val="000000" w:themeColor="text1"/>
          <w:spacing w:val="-5"/>
          <w:sz w:val="21"/>
        </w:rPr>
        <w:t xml:space="preserve"> </w:t>
      </w:r>
      <w:r w:rsidRPr="005B4011">
        <w:rPr>
          <w:color w:val="000000" w:themeColor="text1"/>
          <w:sz w:val="21"/>
        </w:rPr>
        <w:t>shall</w:t>
      </w:r>
      <w:r w:rsidRPr="005B4011">
        <w:rPr>
          <w:color w:val="000000" w:themeColor="text1"/>
          <w:spacing w:val="-2"/>
          <w:sz w:val="21"/>
        </w:rPr>
        <w:t xml:space="preserve"> </w:t>
      </w:r>
      <w:r w:rsidRPr="005B4011">
        <w:rPr>
          <w:color w:val="000000" w:themeColor="text1"/>
          <w:sz w:val="21"/>
        </w:rPr>
        <w:t>be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>submitted</w:t>
      </w:r>
      <w:r w:rsidRPr="005B4011">
        <w:rPr>
          <w:color w:val="000000" w:themeColor="text1"/>
          <w:spacing w:val="-4"/>
          <w:sz w:val="21"/>
        </w:rPr>
        <w:t xml:space="preserve"> </w:t>
      </w:r>
      <w:r w:rsidRPr="005B4011">
        <w:rPr>
          <w:color w:val="000000" w:themeColor="text1"/>
          <w:sz w:val="21"/>
        </w:rPr>
        <w:t>by</w:t>
      </w:r>
      <w:r w:rsidRPr="005B4011">
        <w:rPr>
          <w:color w:val="000000" w:themeColor="text1"/>
          <w:spacing w:val="-1"/>
          <w:sz w:val="21"/>
        </w:rPr>
        <w:t xml:space="preserve"> </w:t>
      </w:r>
      <w:r w:rsidRPr="005B4011">
        <w:rPr>
          <w:color w:val="000000" w:themeColor="text1"/>
          <w:sz w:val="21"/>
        </w:rPr>
        <w:t>the</w:t>
      </w:r>
      <w:r w:rsidRPr="005B4011">
        <w:rPr>
          <w:color w:val="000000" w:themeColor="text1"/>
          <w:spacing w:val="-10"/>
          <w:sz w:val="21"/>
        </w:rPr>
        <w:t xml:space="preserve"> </w:t>
      </w:r>
      <w:r w:rsidRPr="005B4011">
        <w:rPr>
          <w:color w:val="000000" w:themeColor="text1"/>
          <w:sz w:val="21"/>
        </w:rPr>
        <w:t>bidder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z w:val="21"/>
        </w:rPr>
        <w:t>as</w:t>
      </w:r>
      <w:r w:rsidRPr="005B4011">
        <w:rPr>
          <w:color w:val="000000" w:themeColor="text1"/>
          <w:spacing w:val="-5"/>
          <w:sz w:val="21"/>
        </w:rPr>
        <w:t xml:space="preserve"> </w:t>
      </w:r>
      <w:r w:rsidRPr="005B4011">
        <w:rPr>
          <w:color w:val="000000" w:themeColor="text1"/>
          <w:sz w:val="21"/>
        </w:rPr>
        <w:t>evidence</w:t>
      </w:r>
      <w:r w:rsidRPr="005B4011">
        <w:rPr>
          <w:color w:val="000000" w:themeColor="text1"/>
          <w:spacing w:val="-5"/>
          <w:sz w:val="21"/>
        </w:rPr>
        <w:t xml:space="preserve"> </w:t>
      </w:r>
      <w:r w:rsidRPr="005B4011">
        <w:rPr>
          <w:color w:val="000000" w:themeColor="text1"/>
          <w:sz w:val="21"/>
        </w:rPr>
        <w:t>of</w:t>
      </w:r>
      <w:r w:rsidRPr="005B4011">
        <w:rPr>
          <w:color w:val="000000" w:themeColor="text1"/>
          <w:spacing w:val="-2"/>
          <w:sz w:val="21"/>
        </w:rPr>
        <w:t xml:space="preserve"> above:</w:t>
      </w:r>
    </w:p>
    <w:p w14:paraId="704ECE33" w14:textId="77777777" w:rsidR="00587259" w:rsidRPr="005B4011" w:rsidRDefault="003D0176" w:rsidP="004D4C66">
      <w:pPr>
        <w:pStyle w:val="BodyText"/>
        <w:spacing w:before="10" w:line="249" w:lineRule="auto"/>
        <w:ind w:left="919" w:right="988" w:hanging="339"/>
        <w:jc w:val="both"/>
        <w:rPr>
          <w:color w:val="000000" w:themeColor="text1"/>
        </w:rPr>
      </w:pPr>
      <w:r w:rsidRPr="005B4011">
        <w:rPr>
          <w:color w:val="000000" w:themeColor="text1"/>
        </w:rPr>
        <w:t>(a)</w:t>
      </w:r>
      <w:r w:rsidRPr="005B4011">
        <w:rPr>
          <w:color w:val="000000" w:themeColor="text1"/>
          <w:spacing w:val="40"/>
        </w:rPr>
        <w:t xml:space="preserve"> </w:t>
      </w:r>
      <w:r w:rsidRPr="005B4011">
        <w:rPr>
          <w:color w:val="000000" w:themeColor="text1"/>
        </w:rPr>
        <w:t>Audited</w:t>
      </w:r>
      <w:r w:rsidRPr="005B4011">
        <w:rPr>
          <w:color w:val="000000" w:themeColor="text1"/>
          <w:spacing w:val="-12"/>
        </w:rPr>
        <w:t xml:space="preserve"> </w:t>
      </w:r>
      <w:r w:rsidRPr="005B4011">
        <w:rPr>
          <w:color w:val="000000" w:themeColor="text1"/>
        </w:rPr>
        <w:t>balance</w:t>
      </w:r>
      <w:r w:rsidRPr="005B4011">
        <w:rPr>
          <w:color w:val="000000" w:themeColor="text1"/>
          <w:spacing w:val="-11"/>
        </w:rPr>
        <w:t xml:space="preserve"> </w:t>
      </w:r>
      <w:r w:rsidRPr="005B4011">
        <w:rPr>
          <w:color w:val="000000" w:themeColor="text1"/>
        </w:rPr>
        <w:t>sheet</w:t>
      </w:r>
      <w:r w:rsidRPr="005B4011">
        <w:rPr>
          <w:color w:val="000000" w:themeColor="text1"/>
          <w:spacing w:val="-11"/>
        </w:rPr>
        <w:t xml:space="preserve"> </w:t>
      </w:r>
      <w:r w:rsidRPr="005B4011">
        <w:rPr>
          <w:color w:val="000000" w:themeColor="text1"/>
        </w:rPr>
        <w:t>and</w:t>
      </w:r>
      <w:r w:rsidRPr="005B4011">
        <w:rPr>
          <w:color w:val="000000" w:themeColor="text1"/>
          <w:spacing w:val="-12"/>
        </w:rPr>
        <w:t xml:space="preserve"> </w:t>
      </w:r>
      <w:r w:rsidRPr="005B4011">
        <w:rPr>
          <w:color w:val="000000" w:themeColor="text1"/>
        </w:rPr>
        <w:t>Profit</w:t>
      </w:r>
      <w:r w:rsidRPr="005B4011">
        <w:rPr>
          <w:color w:val="000000" w:themeColor="text1"/>
          <w:spacing w:val="-10"/>
        </w:rPr>
        <w:t xml:space="preserve"> </w:t>
      </w:r>
      <w:r w:rsidRPr="005B4011">
        <w:rPr>
          <w:color w:val="000000" w:themeColor="text1"/>
        </w:rPr>
        <w:t>and</w:t>
      </w:r>
      <w:r w:rsidRPr="005B4011">
        <w:rPr>
          <w:color w:val="000000" w:themeColor="text1"/>
          <w:spacing w:val="-7"/>
        </w:rPr>
        <w:t xml:space="preserve"> </w:t>
      </w:r>
      <w:r w:rsidRPr="005B4011">
        <w:rPr>
          <w:color w:val="000000" w:themeColor="text1"/>
        </w:rPr>
        <w:t>Loss</w:t>
      </w:r>
      <w:r w:rsidRPr="005B4011">
        <w:rPr>
          <w:color w:val="000000" w:themeColor="text1"/>
          <w:spacing w:val="-9"/>
        </w:rPr>
        <w:t xml:space="preserve"> </w:t>
      </w:r>
      <w:r w:rsidRPr="005B4011">
        <w:rPr>
          <w:color w:val="000000" w:themeColor="text1"/>
        </w:rPr>
        <w:t>Account</w:t>
      </w:r>
      <w:r w:rsidRPr="005B4011">
        <w:rPr>
          <w:color w:val="000000" w:themeColor="text1"/>
          <w:spacing w:val="-10"/>
        </w:rPr>
        <w:t xml:space="preserve"> </w:t>
      </w:r>
      <w:proofErr w:type="gramStart"/>
      <w:r w:rsidRPr="005B4011">
        <w:rPr>
          <w:color w:val="000000" w:themeColor="text1"/>
        </w:rPr>
        <w:t>of</w:t>
      </w:r>
      <w:proofErr w:type="gramEnd"/>
      <w:r w:rsidRPr="005B4011">
        <w:rPr>
          <w:color w:val="000000" w:themeColor="text1"/>
          <w:spacing w:val="-10"/>
        </w:rPr>
        <w:t xml:space="preserve"> </w:t>
      </w:r>
      <w:r w:rsidRPr="005B4011">
        <w:rPr>
          <w:color w:val="000000" w:themeColor="text1"/>
        </w:rPr>
        <w:t>the</w:t>
      </w:r>
      <w:r w:rsidRPr="005B4011">
        <w:rPr>
          <w:color w:val="000000" w:themeColor="text1"/>
          <w:spacing w:val="-10"/>
        </w:rPr>
        <w:t xml:space="preserve"> </w:t>
      </w:r>
      <w:r w:rsidRPr="005B4011">
        <w:rPr>
          <w:color w:val="000000" w:themeColor="text1"/>
        </w:rPr>
        <w:t>preceding</w:t>
      </w:r>
      <w:r w:rsidRPr="005B4011">
        <w:rPr>
          <w:color w:val="000000" w:themeColor="text1"/>
          <w:spacing w:val="-11"/>
        </w:rPr>
        <w:t xml:space="preserve"> </w:t>
      </w:r>
      <w:r w:rsidRPr="005B4011">
        <w:rPr>
          <w:color w:val="000000" w:themeColor="text1"/>
        </w:rPr>
        <w:t>five</w:t>
      </w:r>
      <w:r w:rsidRPr="005B4011">
        <w:rPr>
          <w:color w:val="000000" w:themeColor="text1"/>
          <w:spacing w:val="-6"/>
        </w:rPr>
        <w:t xml:space="preserve"> </w:t>
      </w:r>
      <w:r w:rsidRPr="005B4011">
        <w:rPr>
          <w:color w:val="000000" w:themeColor="text1"/>
        </w:rPr>
        <w:t>(5)</w:t>
      </w:r>
      <w:r w:rsidRPr="005B4011">
        <w:rPr>
          <w:color w:val="000000" w:themeColor="text1"/>
          <w:spacing w:val="-11"/>
        </w:rPr>
        <w:t xml:space="preserve"> </w:t>
      </w:r>
      <w:r w:rsidRPr="005B4011">
        <w:rPr>
          <w:color w:val="000000" w:themeColor="text1"/>
        </w:rPr>
        <w:t xml:space="preserve">financial </w:t>
      </w:r>
      <w:r w:rsidRPr="005B4011">
        <w:rPr>
          <w:color w:val="000000" w:themeColor="text1"/>
          <w:w w:val="105"/>
        </w:rPr>
        <w:t>years.</w:t>
      </w:r>
      <w:r w:rsidRPr="005B4011">
        <w:rPr>
          <w:color w:val="000000" w:themeColor="text1"/>
          <w:spacing w:val="-11"/>
          <w:w w:val="105"/>
        </w:rPr>
        <w:t xml:space="preserve"> </w:t>
      </w:r>
      <w:r w:rsidRPr="005B4011">
        <w:rPr>
          <w:color w:val="000000" w:themeColor="text1"/>
          <w:w w:val="105"/>
        </w:rPr>
        <w:t>(i.e.</w:t>
      </w:r>
      <w:r w:rsidRPr="005B4011">
        <w:rPr>
          <w:color w:val="000000" w:themeColor="text1"/>
          <w:spacing w:val="-13"/>
          <w:w w:val="105"/>
        </w:rPr>
        <w:t xml:space="preserve"> </w:t>
      </w:r>
      <w:r w:rsidRPr="005B4011">
        <w:rPr>
          <w:color w:val="000000" w:themeColor="text1"/>
          <w:w w:val="105"/>
        </w:rPr>
        <w:t>2019-20,</w:t>
      </w:r>
      <w:r w:rsidRPr="005B4011">
        <w:rPr>
          <w:color w:val="000000" w:themeColor="text1"/>
          <w:spacing w:val="-12"/>
          <w:w w:val="105"/>
        </w:rPr>
        <w:t xml:space="preserve"> </w:t>
      </w:r>
      <w:r w:rsidRPr="005B4011">
        <w:rPr>
          <w:color w:val="000000" w:themeColor="text1"/>
          <w:w w:val="105"/>
        </w:rPr>
        <w:t>2020-21,</w:t>
      </w:r>
      <w:r w:rsidRPr="005B4011">
        <w:rPr>
          <w:color w:val="000000" w:themeColor="text1"/>
          <w:spacing w:val="-12"/>
          <w:w w:val="105"/>
        </w:rPr>
        <w:t xml:space="preserve"> </w:t>
      </w:r>
      <w:r w:rsidRPr="005B4011">
        <w:rPr>
          <w:color w:val="000000" w:themeColor="text1"/>
          <w:w w:val="105"/>
        </w:rPr>
        <w:t>2021-22,</w:t>
      </w:r>
      <w:r w:rsidRPr="005B4011">
        <w:rPr>
          <w:color w:val="000000" w:themeColor="text1"/>
          <w:spacing w:val="-10"/>
          <w:w w:val="105"/>
        </w:rPr>
        <w:t xml:space="preserve"> </w:t>
      </w:r>
      <w:r w:rsidRPr="005B4011">
        <w:rPr>
          <w:color w:val="000000" w:themeColor="text1"/>
          <w:w w:val="105"/>
        </w:rPr>
        <w:t>2022-23</w:t>
      </w:r>
      <w:r w:rsidR="00C76221" w:rsidRPr="005B4011">
        <w:rPr>
          <w:color w:val="000000" w:themeColor="text1"/>
          <w:spacing w:val="-10"/>
          <w:w w:val="105"/>
        </w:rPr>
        <w:t xml:space="preserve">, </w:t>
      </w:r>
      <w:r w:rsidRPr="005B4011">
        <w:rPr>
          <w:color w:val="000000" w:themeColor="text1"/>
          <w:w w:val="105"/>
        </w:rPr>
        <w:t>2023-24</w:t>
      </w:r>
      <w:r w:rsidR="00C76221" w:rsidRPr="005B4011">
        <w:rPr>
          <w:color w:val="000000" w:themeColor="text1"/>
          <w:w w:val="105"/>
        </w:rPr>
        <w:t xml:space="preserve"> and 2024-25</w:t>
      </w:r>
      <w:r w:rsidRPr="005B4011">
        <w:rPr>
          <w:color w:val="000000" w:themeColor="text1"/>
          <w:w w:val="105"/>
        </w:rPr>
        <w:t>).</w:t>
      </w:r>
      <w:r w:rsidRPr="005B4011">
        <w:rPr>
          <w:color w:val="000000" w:themeColor="text1"/>
          <w:spacing w:val="-9"/>
          <w:w w:val="105"/>
        </w:rPr>
        <w:t xml:space="preserve"> </w:t>
      </w:r>
      <w:r w:rsidRPr="005B4011">
        <w:rPr>
          <w:color w:val="000000" w:themeColor="text1"/>
          <w:w w:val="105"/>
        </w:rPr>
        <w:t>In</w:t>
      </w:r>
      <w:r w:rsidRPr="005B4011">
        <w:rPr>
          <w:color w:val="000000" w:themeColor="text1"/>
          <w:spacing w:val="-14"/>
          <w:w w:val="105"/>
        </w:rPr>
        <w:t xml:space="preserve"> </w:t>
      </w:r>
      <w:r w:rsidRPr="005B4011">
        <w:rPr>
          <w:color w:val="000000" w:themeColor="text1"/>
          <w:w w:val="105"/>
        </w:rPr>
        <w:t>case</w:t>
      </w:r>
      <w:r w:rsidRPr="005B4011">
        <w:rPr>
          <w:color w:val="000000" w:themeColor="text1"/>
          <w:spacing w:val="-13"/>
          <w:w w:val="105"/>
        </w:rPr>
        <w:t xml:space="preserve"> </w:t>
      </w:r>
      <w:r w:rsidRPr="005B4011">
        <w:rPr>
          <w:color w:val="000000" w:themeColor="text1"/>
          <w:w w:val="105"/>
        </w:rPr>
        <w:t>the</w:t>
      </w:r>
      <w:r w:rsidRPr="005B4011">
        <w:rPr>
          <w:color w:val="000000" w:themeColor="text1"/>
          <w:spacing w:val="-12"/>
          <w:w w:val="105"/>
        </w:rPr>
        <w:t xml:space="preserve"> </w:t>
      </w:r>
      <w:r w:rsidRPr="005B4011">
        <w:rPr>
          <w:color w:val="000000" w:themeColor="text1"/>
          <w:w w:val="105"/>
        </w:rPr>
        <w:t xml:space="preserve">audited </w:t>
      </w:r>
      <w:r w:rsidRPr="005B4011">
        <w:rPr>
          <w:color w:val="000000" w:themeColor="text1"/>
        </w:rPr>
        <w:t>balance sheet for latest</w:t>
      </w:r>
      <w:r w:rsidRPr="005B4011">
        <w:rPr>
          <w:color w:val="000000" w:themeColor="text1"/>
          <w:spacing w:val="-2"/>
        </w:rPr>
        <w:t xml:space="preserve"> </w:t>
      </w:r>
      <w:r w:rsidRPr="005B4011">
        <w:rPr>
          <w:color w:val="000000" w:themeColor="text1"/>
        </w:rPr>
        <w:t>financial year is not</w:t>
      </w:r>
      <w:r w:rsidRPr="005B4011">
        <w:rPr>
          <w:color w:val="000000" w:themeColor="text1"/>
          <w:spacing w:val="-2"/>
        </w:rPr>
        <w:t xml:space="preserve"> </w:t>
      </w:r>
      <w:r w:rsidRPr="005B4011">
        <w:rPr>
          <w:color w:val="000000" w:themeColor="text1"/>
        </w:rPr>
        <w:t>available,</w:t>
      </w:r>
      <w:r w:rsidRPr="005B4011">
        <w:rPr>
          <w:color w:val="000000" w:themeColor="text1"/>
          <w:spacing w:val="-2"/>
        </w:rPr>
        <w:t xml:space="preserve"> </w:t>
      </w:r>
      <w:r w:rsidRPr="005B4011">
        <w:rPr>
          <w:color w:val="000000" w:themeColor="text1"/>
        </w:rPr>
        <w:t xml:space="preserve">a certificate from the charted </w:t>
      </w:r>
      <w:r w:rsidRPr="005B4011">
        <w:rPr>
          <w:color w:val="000000" w:themeColor="text1"/>
          <w:w w:val="105"/>
        </w:rPr>
        <w:t>accountant on their letter head certifying the Financial Turnover for the latest financial year may</w:t>
      </w:r>
      <w:r w:rsidRPr="005B4011">
        <w:rPr>
          <w:color w:val="000000" w:themeColor="text1"/>
          <w:spacing w:val="-1"/>
          <w:w w:val="105"/>
        </w:rPr>
        <w:t xml:space="preserve"> </w:t>
      </w:r>
      <w:r w:rsidRPr="005B4011">
        <w:rPr>
          <w:color w:val="000000" w:themeColor="text1"/>
          <w:w w:val="105"/>
        </w:rPr>
        <w:t>be submitted.</w:t>
      </w:r>
    </w:p>
    <w:p w14:paraId="1A497111" w14:textId="77777777" w:rsidR="00587259" w:rsidRPr="005B4011" w:rsidRDefault="00587259" w:rsidP="004D4C66">
      <w:pPr>
        <w:pStyle w:val="BodyText"/>
        <w:spacing w:before="13"/>
        <w:jc w:val="both"/>
        <w:rPr>
          <w:color w:val="000000" w:themeColor="text1"/>
        </w:rPr>
      </w:pPr>
    </w:p>
    <w:p w14:paraId="0E835A71" w14:textId="77777777" w:rsidR="00587259" w:rsidRPr="005B4011" w:rsidRDefault="003D0176" w:rsidP="004D4C66">
      <w:pPr>
        <w:pStyle w:val="Heading1"/>
        <w:numPr>
          <w:ilvl w:val="1"/>
          <w:numId w:val="8"/>
        </w:numPr>
        <w:tabs>
          <w:tab w:val="left" w:pos="579"/>
        </w:tabs>
        <w:ind w:left="579" w:hanging="507"/>
        <w:jc w:val="both"/>
        <w:rPr>
          <w:color w:val="000000" w:themeColor="text1"/>
        </w:rPr>
      </w:pPr>
      <w:r w:rsidRPr="005B4011">
        <w:rPr>
          <w:color w:val="000000" w:themeColor="text1"/>
          <w:spacing w:val="-2"/>
        </w:rPr>
        <w:lastRenderedPageBreak/>
        <w:t>Note:</w:t>
      </w:r>
    </w:p>
    <w:p w14:paraId="60315C8B" w14:textId="77777777" w:rsidR="00587259" w:rsidRPr="005B4011" w:rsidRDefault="003D0176" w:rsidP="004D4C66">
      <w:pPr>
        <w:pStyle w:val="ListParagraph"/>
        <w:numPr>
          <w:ilvl w:val="0"/>
          <w:numId w:val="5"/>
        </w:numPr>
        <w:tabs>
          <w:tab w:val="left" w:pos="919"/>
        </w:tabs>
        <w:spacing w:before="10" w:line="249" w:lineRule="auto"/>
        <w:ind w:right="991"/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sz w:val="21"/>
        </w:rPr>
        <w:t xml:space="preserve">In case the bidder is a holding company, financial requirements stipulated in clause 3.1, 3.2 above shall be that of holding company only (i.e., excluding its subsidiary/group companies). In case the bidder is a subsidiary of a holding company, financial requirements stipulated in clause 3.1 above shall be that of subsidiary company only (i.e., excluding its holding company and other group </w:t>
      </w:r>
      <w:r w:rsidRPr="005B4011">
        <w:rPr>
          <w:color w:val="000000" w:themeColor="text1"/>
          <w:spacing w:val="-2"/>
          <w:sz w:val="21"/>
        </w:rPr>
        <w:t>companies).</w:t>
      </w:r>
    </w:p>
    <w:p w14:paraId="60B822E0" w14:textId="77777777" w:rsidR="00587259" w:rsidRPr="005B4011" w:rsidRDefault="00587259" w:rsidP="004D4C66">
      <w:pPr>
        <w:pStyle w:val="BodyText"/>
        <w:spacing w:before="11"/>
        <w:jc w:val="both"/>
        <w:rPr>
          <w:color w:val="000000" w:themeColor="text1"/>
        </w:rPr>
      </w:pPr>
    </w:p>
    <w:p w14:paraId="131ED82D" w14:textId="77777777" w:rsidR="00587259" w:rsidRPr="005B4011" w:rsidRDefault="003D0176" w:rsidP="004D4C66">
      <w:pPr>
        <w:pStyle w:val="ListParagraph"/>
        <w:numPr>
          <w:ilvl w:val="0"/>
          <w:numId w:val="5"/>
        </w:numPr>
        <w:tabs>
          <w:tab w:val="left" w:pos="917"/>
          <w:tab w:val="left" w:pos="919"/>
        </w:tabs>
        <w:spacing w:line="249" w:lineRule="auto"/>
        <w:ind w:right="992"/>
        <w:jc w:val="both"/>
        <w:rPr>
          <w:color w:val="000000" w:themeColor="text1"/>
          <w:sz w:val="21"/>
        </w:rPr>
      </w:pPr>
      <w:r w:rsidRPr="005B4011">
        <w:rPr>
          <w:color w:val="000000" w:themeColor="text1"/>
          <w:sz w:val="21"/>
        </w:rPr>
        <w:t>For</w:t>
      </w:r>
      <w:r w:rsidRPr="005B4011">
        <w:rPr>
          <w:color w:val="000000" w:themeColor="text1"/>
          <w:spacing w:val="-17"/>
          <w:sz w:val="21"/>
        </w:rPr>
        <w:t xml:space="preserve"> </w:t>
      </w:r>
      <w:r w:rsidRPr="005B4011">
        <w:rPr>
          <w:color w:val="000000" w:themeColor="text1"/>
          <w:sz w:val="21"/>
        </w:rPr>
        <w:t>MSE</w:t>
      </w:r>
      <w:r w:rsidRPr="005B4011">
        <w:rPr>
          <w:color w:val="000000" w:themeColor="text1"/>
          <w:spacing w:val="-12"/>
          <w:sz w:val="21"/>
        </w:rPr>
        <w:t xml:space="preserve"> </w:t>
      </w:r>
      <w:r w:rsidRPr="005B4011">
        <w:rPr>
          <w:color w:val="000000" w:themeColor="text1"/>
          <w:sz w:val="21"/>
        </w:rPr>
        <w:t>bidders/Start-up</w:t>
      </w:r>
      <w:r w:rsidRPr="005B4011">
        <w:rPr>
          <w:color w:val="000000" w:themeColor="text1"/>
          <w:spacing w:val="-8"/>
          <w:sz w:val="21"/>
        </w:rPr>
        <w:t xml:space="preserve"> </w:t>
      </w:r>
      <w:r w:rsidRPr="005B4011">
        <w:rPr>
          <w:color w:val="000000" w:themeColor="text1"/>
          <w:sz w:val="21"/>
        </w:rPr>
        <w:t>(Start-up</w:t>
      </w:r>
      <w:r w:rsidRPr="005B4011">
        <w:rPr>
          <w:color w:val="000000" w:themeColor="text1"/>
          <w:spacing w:val="-14"/>
          <w:sz w:val="21"/>
        </w:rPr>
        <w:t xml:space="preserve"> </w:t>
      </w:r>
      <w:r w:rsidRPr="005B4011">
        <w:rPr>
          <w:color w:val="000000" w:themeColor="text1"/>
          <w:sz w:val="21"/>
        </w:rPr>
        <w:t>as</w:t>
      </w:r>
      <w:r w:rsidRPr="005B4011">
        <w:rPr>
          <w:color w:val="000000" w:themeColor="text1"/>
          <w:spacing w:val="-15"/>
          <w:sz w:val="21"/>
        </w:rPr>
        <w:t xml:space="preserve"> </w:t>
      </w:r>
      <w:r w:rsidRPr="005B4011">
        <w:rPr>
          <w:color w:val="000000" w:themeColor="text1"/>
          <w:sz w:val="21"/>
        </w:rPr>
        <w:t>defined</w:t>
      </w:r>
      <w:r w:rsidRPr="005B4011">
        <w:rPr>
          <w:color w:val="000000" w:themeColor="text1"/>
          <w:spacing w:val="-16"/>
          <w:sz w:val="21"/>
        </w:rPr>
        <w:t xml:space="preserve"> </w:t>
      </w:r>
      <w:r w:rsidRPr="005B4011">
        <w:rPr>
          <w:color w:val="000000" w:themeColor="text1"/>
          <w:sz w:val="21"/>
        </w:rPr>
        <w:t>by</w:t>
      </w:r>
      <w:r w:rsidRPr="005B4011">
        <w:rPr>
          <w:color w:val="000000" w:themeColor="text1"/>
          <w:spacing w:val="-17"/>
          <w:sz w:val="21"/>
        </w:rPr>
        <w:t xml:space="preserve"> </w:t>
      </w:r>
      <w:r w:rsidRPr="005B4011">
        <w:rPr>
          <w:color w:val="000000" w:themeColor="text1"/>
          <w:sz w:val="21"/>
        </w:rPr>
        <w:t>DIPP,</w:t>
      </w:r>
      <w:r w:rsidRPr="005B4011">
        <w:rPr>
          <w:color w:val="000000" w:themeColor="text1"/>
          <w:spacing w:val="-12"/>
          <w:sz w:val="21"/>
        </w:rPr>
        <w:t xml:space="preserve"> </w:t>
      </w:r>
      <w:r w:rsidRPr="005B4011">
        <w:rPr>
          <w:color w:val="000000" w:themeColor="text1"/>
          <w:sz w:val="21"/>
        </w:rPr>
        <w:t>applicable</w:t>
      </w:r>
      <w:r w:rsidRPr="005B4011">
        <w:rPr>
          <w:color w:val="000000" w:themeColor="text1"/>
          <w:spacing w:val="-14"/>
          <w:sz w:val="21"/>
        </w:rPr>
        <w:t xml:space="preserve"> </w:t>
      </w:r>
      <w:r w:rsidRPr="005B4011">
        <w:rPr>
          <w:color w:val="000000" w:themeColor="text1"/>
          <w:sz w:val="21"/>
        </w:rPr>
        <w:t>as</w:t>
      </w:r>
      <w:r w:rsidRPr="005B4011">
        <w:rPr>
          <w:color w:val="000000" w:themeColor="text1"/>
          <w:spacing w:val="-15"/>
          <w:sz w:val="21"/>
        </w:rPr>
        <w:t xml:space="preserve"> </w:t>
      </w:r>
      <w:r w:rsidRPr="005B4011">
        <w:rPr>
          <w:color w:val="000000" w:themeColor="text1"/>
          <w:sz w:val="21"/>
        </w:rPr>
        <w:t>on</w:t>
      </w:r>
      <w:r w:rsidRPr="005B4011">
        <w:rPr>
          <w:color w:val="000000" w:themeColor="text1"/>
          <w:spacing w:val="-17"/>
          <w:sz w:val="21"/>
        </w:rPr>
        <w:t xml:space="preserve"> </w:t>
      </w:r>
      <w:r w:rsidRPr="005B4011">
        <w:rPr>
          <w:color w:val="000000" w:themeColor="text1"/>
          <w:sz w:val="21"/>
        </w:rPr>
        <w:t>the</w:t>
      </w:r>
      <w:r w:rsidRPr="005B4011">
        <w:rPr>
          <w:color w:val="000000" w:themeColor="text1"/>
          <w:spacing w:val="-10"/>
          <w:sz w:val="21"/>
        </w:rPr>
        <w:t xml:space="preserve"> </w:t>
      </w:r>
      <w:r w:rsidRPr="005B4011">
        <w:rPr>
          <w:color w:val="000000" w:themeColor="text1"/>
          <w:sz w:val="21"/>
        </w:rPr>
        <w:t>originally scheduled date of bid opening), meeting the eighty percent (80%) specified requirement at Para 3.1 above in Financial Position shall be considered to fulfil the Financial Position requirement for entire package.</w:t>
      </w:r>
    </w:p>
    <w:p w14:paraId="03503977" w14:textId="77777777" w:rsidR="00587259" w:rsidRPr="005B4011" w:rsidRDefault="00587259" w:rsidP="00071E67">
      <w:pPr>
        <w:pStyle w:val="ListParagraph"/>
        <w:spacing w:line="249" w:lineRule="auto"/>
        <w:rPr>
          <w:color w:val="000000" w:themeColor="text1"/>
          <w:sz w:val="21"/>
        </w:rPr>
        <w:sectPr w:rsidR="00587259" w:rsidRPr="005B4011" w:rsidSect="005B4011">
          <w:headerReference w:type="default" r:id="rId8"/>
          <w:footerReference w:type="default" r:id="rId9"/>
          <w:pgSz w:w="12240" w:h="15840"/>
          <w:pgMar w:top="993" w:right="720" w:bottom="1240" w:left="1800" w:header="677" w:footer="1047" w:gutter="0"/>
          <w:cols w:space="720"/>
        </w:sectPr>
      </w:pPr>
    </w:p>
    <w:p w14:paraId="37B94EF1" w14:textId="386C37D8" w:rsidR="002B78B0" w:rsidRPr="005B4011" w:rsidRDefault="00177B16" w:rsidP="00071E67">
      <w:pPr>
        <w:spacing w:before="13"/>
        <w:ind w:left="760"/>
        <w:jc w:val="both"/>
        <w:rPr>
          <w:color w:val="000000" w:themeColor="text1"/>
          <w:sz w:val="20"/>
        </w:rPr>
      </w:pPr>
      <w:r>
        <w:pict w14:anchorId="465EA8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08pt;height:50.25pt">
            <v:imagedata r:id="rId10" o:title=""/>
            <o:lock v:ext="edit" ungrouping="t" rotation="t" cropping="t" verticies="t" text="t" grouping="t"/>
            <o:signatureline v:ext="edit" id="{4B9248F5-9483-4533-8915-98BB9DD0ED7D}" provid="{00000000-0000-0000-0000-000000000000}" o:suggestedsigner="Anjali Kumari" o:suggestedsigner2="Manager, CS" issignatureline="t"/>
          </v:shape>
        </w:pict>
      </w:r>
    </w:p>
    <w:sectPr w:rsidR="002B78B0" w:rsidRPr="005B4011">
      <w:type w:val="continuous"/>
      <w:pgSz w:w="12240" w:h="15840"/>
      <w:pgMar w:top="1260" w:right="720" w:bottom="1240" w:left="1800" w:header="677" w:footer="1047" w:gutter="0"/>
      <w:cols w:num="2" w:space="720" w:equalWidth="0">
        <w:col w:w="2519" w:space="853"/>
        <w:col w:w="634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5A6A8" w14:textId="77777777" w:rsidR="00B37413" w:rsidRDefault="00B37413">
      <w:r>
        <w:separator/>
      </w:r>
    </w:p>
  </w:endnote>
  <w:endnote w:type="continuationSeparator" w:id="0">
    <w:p w14:paraId="6C87B868" w14:textId="77777777" w:rsidR="00B37413" w:rsidRDefault="00B3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2E8AA" w14:textId="77777777" w:rsidR="00587259" w:rsidRDefault="00523915">
    <w:pPr>
      <w:pStyle w:val="BodyText"/>
      <w:spacing w:line="14" w:lineRule="auto"/>
      <w:rPr>
        <w:sz w:val="20"/>
      </w:rPr>
    </w:pP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251667968" behindDoc="1" locked="0" layoutInCell="1" allowOverlap="1" wp14:anchorId="41AB0CE2" wp14:editId="5A1A1E34">
              <wp:simplePos x="0" y="0"/>
              <wp:positionH relativeFrom="page">
                <wp:posOffset>1221638</wp:posOffset>
              </wp:positionH>
              <wp:positionV relativeFrom="page">
                <wp:posOffset>9261043</wp:posOffset>
              </wp:positionV>
              <wp:extent cx="6035040" cy="446024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35040" cy="44602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15DA66" w14:textId="77777777" w:rsidR="00587259" w:rsidRDefault="00587259">
                          <w:pPr>
                            <w:pStyle w:val="BodyText"/>
                            <w:spacing w:before="36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3B6848D5" w14:textId="77777777" w:rsidR="00587259" w:rsidRPr="00523915" w:rsidRDefault="00523915" w:rsidP="00523915">
                          <w:pPr>
                            <w:jc w:val="center"/>
                          </w:pPr>
                          <w:r w:rsidRPr="00523915">
                            <w:t>Geo-synthetic work over existing switch yard PCC at 765/400 KV New Jeerat (Kalyani) S/s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AB0CE2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96.2pt;margin-top:729.2pt;width:475.2pt;height:35.1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" filled="f" stroked="f">
              <v:textbox inset="0,0,0,0">
                <w:txbxContent>
                  <w:p w14:paraId="2215DA66" w14:textId="77777777" w:rsidR="00587259" w:rsidRDefault="00587259">
                    <w:pPr>
                      <w:pStyle w:val="BodyText"/>
                      <w:spacing w:before="36"/>
                      <w:rPr>
                        <w:rFonts w:ascii="Times New Roman"/>
                        <w:sz w:val="20"/>
                      </w:rPr>
                    </w:pPr>
                  </w:p>
                  <w:p w14:paraId="3B6848D5" w14:textId="77777777" w:rsidR="00587259" w:rsidRPr="00523915" w:rsidRDefault="00523915" w:rsidP="00523915">
                    <w:pPr>
                      <w:jc w:val="center"/>
                    </w:pPr>
                    <w:r w:rsidRPr="00523915">
                      <w:t>Geo-synthetic work over existing switch yard PCC at 765/400 KV New Jeerat (Kalyani) S/s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251653632" behindDoc="1" locked="0" layoutInCell="1" allowOverlap="1" wp14:anchorId="21BE4C99" wp14:editId="1C8D5E07">
              <wp:simplePos x="0" y="0"/>
              <wp:positionH relativeFrom="page">
                <wp:posOffset>1177747</wp:posOffset>
              </wp:positionH>
              <wp:positionV relativeFrom="page">
                <wp:posOffset>9224467</wp:posOffset>
              </wp:positionV>
              <wp:extent cx="2472538" cy="1860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2538" cy="186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FEAD46" w14:textId="77777777" w:rsidR="00587259" w:rsidRDefault="00523915">
                          <w:pPr>
                            <w:spacing w:before="14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8"/>
                              <w:sz w:val="20"/>
                            </w:rPr>
                            <w:t>Q</w:t>
                          </w:r>
                          <w:r w:rsidRPr="00523915">
                            <w:rPr>
                              <w:b/>
                              <w:spacing w:val="8"/>
                              <w:sz w:val="20"/>
                            </w:rPr>
                            <w:t>ualifying</w:t>
                          </w:r>
                          <w:r w:rsidR="003D0176">
                            <w:rPr>
                              <w:b/>
                              <w:spacing w:val="8"/>
                              <w:sz w:val="20"/>
                            </w:rPr>
                            <w:t xml:space="preserve"> </w:t>
                          </w:r>
                          <w:r w:rsidR="003D0176">
                            <w:rPr>
                              <w:b/>
                              <w:spacing w:val="-2"/>
                              <w:w w:val="95"/>
                              <w:sz w:val="20"/>
                            </w:rPr>
                            <w:t>Requirements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1BE4C99" id="Textbox 3" o:spid="_x0000_s1028" type="#_x0000_t202" style="position:absolute;margin-left:92.75pt;margin-top:726.35pt;width:194.7pt;height:14.65pt;z-index:-25166284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" filled="f" stroked="f">
              <v:textbox inset="0,0,0,0">
                <w:txbxContent>
                  <w:p w14:paraId="76FEAD46" w14:textId="77777777" w:rsidR="00587259" w:rsidRDefault="00523915">
                    <w:pPr>
                      <w:spacing w:before="14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8"/>
                        <w:sz w:val="20"/>
                      </w:rPr>
                      <w:t>Q</w:t>
                    </w:r>
                    <w:r w:rsidRPr="00523915">
                      <w:rPr>
                        <w:b/>
                        <w:spacing w:val="8"/>
                        <w:sz w:val="20"/>
                      </w:rPr>
                      <w:t>ualifying</w:t>
                    </w:r>
                    <w:r w:rsidR="003D0176">
                      <w:rPr>
                        <w:b/>
                        <w:spacing w:val="8"/>
                        <w:sz w:val="20"/>
                      </w:rPr>
                      <w:t xml:space="preserve"> </w:t>
                    </w:r>
                    <w:r w:rsidR="003D0176">
                      <w:rPr>
                        <w:b/>
                        <w:spacing w:val="-2"/>
                        <w:w w:val="95"/>
                        <w:sz w:val="20"/>
                      </w:rPr>
                      <w:t>Requirements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D0176"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251646464" behindDoc="1" locked="0" layoutInCell="1" allowOverlap="1" wp14:anchorId="69322001" wp14:editId="4302A67F">
              <wp:simplePos x="0" y="0"/>
              <wp:positionH relativeFrom="page">
                <wp:posOffset>1171955</wp:posOffset>
              </wp:positionH>
              <wp:positionV relativeFrom="page">
                <wp:posOffset>9215628</wp:posOffset>
              </wp:positionV>
              <wp:extent cx="5529580" cy="1714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529580" cy="171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529580" h="17145">
                            <a:moveTo>
                              <a:pt x="5529072" y="16764"/>
                            </a:moveTo>
                            <a:lnTo>
                              <a:pt x="0" y="16764"/>
                            </a:lnTo>
                            <a:lnTo>
                              <a:pt x="0" y="0"/>
                            </a:lnTo>
                            <a:lnTo>
                              <a:pt x="5529072" y="0"/>
                            </a:lnTo>
                            <a:lnTo>
                              <a:pt x="5529072" y="1676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E3D6E0" id="Graphic 2" o:spid="_x0000_s1026" style="position:absolute;margin-left:92.3pt;margin-top:725.65pt;width:435.4pt;height:1.35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529580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" path="m5529072,16764l,16764,,,5529072,r,16764xe" fillcolor="black" stroked="f">
              <v:path arrowok="t"/>
              <w10:wrap anchorx="page" anchory="page"/>
            </v:shape>
          </w:pict>
        </mc:Fallback>
      </mc:AlternateContent>
    </w:r>
    <w:r w:rsidR="003D0176"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7E0836E4" wp14:editId="1C2EBCAB">
              <wp:simplePos x="0" y="0"/>
              <wp:positionH relativeFrom="page">
                <wp:posOffset>6037542</wp:posOffset>
              </wp:positionH>
              <wp:positionV relativeFrom="page">
                <wp:posOffset>9221143</wp:posOffset>
              </wp:positionV>
              <wp:extent cx="658495" cy="18605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8495" cy="186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A24E52" w14:textId="77777777" w:rsidR="00587259" w:rsidRDefault="003D0176">
                          <w:pPr>
                            <w:spacing w:before="14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Page</w:t>
                          </w:r>
                          <w:r>
                            <w:rPr>
                              <w:b/>
                              <w:spacing w:val="-6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fldChar w:fldCharType="separate"/>
                          </w:r>
                          <w:r w:rsidR="00C76221">
                            <w:rPr>
                              <w:b/>
                              <w:noProof/>
                              <w:w w:val="9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of</w:t>
                          </w: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w w:val="9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w w:val="9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w w:val="90"/>
                              <w:sz w:val="20"/>
                            </w:rPr>
                            <w:fldChar w:fldCharType="separate"/>
                          </w:r>
                          <w:r w:rsidR="00C76221">
                            <w:rPr>
                              <w:b/>
                              <w:noProof/>
                              <w:spacing w:val="-10"/>
                              <w:w w:val="9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w w:val="9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0836E4" id="Textbox 4" o:spid="_x0000_s1029" type="#_x0000_t202" style="position:absolute;margin-left:475.4pt;margin-top:726.05pt;width:51.85pt;height:14.6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" filled="f" stroked="f">
              <v:textbox inset="0,0,0,0">
                <w:txbxContent>
                  <w:p w14:paraId="76A24E52" w14:textId="77777777" w:rsidR="00587259" w:rsidRDefault="003D0176">
                    <w:pPr>
                      <w:spacing w:before="14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0"/>
                        <w:sz w:val="20"/>
                      </w:rPr>
                      <w:t>Page</w:t>
                    </w:r>
                    <w:r>
                      <w:rPr>
                        <w:b/>
                        <w:spacing w:val="-6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fldChar w:fldCharType="begin"/>
                    </w:r>
                    <w:r>
                      <w:rPr>
                        <w:b/>
                        <w:w w:val="90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w w:val="90"/>
                        <w:sz w:val="20"/>
                      </w:rPr>
                      <w:fldChar w:fldCharType="separate"/>
                    </w:r>
                    <w:r w:rsidR="00C76221">
                      <w:rPr>
                        <w:b/>
                        <w:noProof/>
                        <w:w w:val="90"/>
                        <w:sz w:val="20"/>
                      </w:rPr>
                      <w:t>2</w:t>
                    </w:r>
                    <w:r>
                      <w:rPr>
                        <w:b/>
                        <w:w w:val="90"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9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of</w:t>
                    </w:r>
                    <w:r>
                      <w:rPr>
                        <w:b/>
                        <w:spacing w:val="-5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w w:val="9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w w:val="9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w w:val="90"/>
                        <w:sz w:val="20"/>
                      </w:rPr>
                      <w:fldChar w:fldCharType="separate"/>
                    </w:r>
                    <w:r w:rsidR="00C76221">
                      <w:rPr>
                        <w:b/>
                        <w:noProof/>
                        <w:spacing w:val="-10"/>
                        <w:w w:val="90"/>
                        <w:sz w:val="20"/>
                      </w:rPr>
                      <w:t>2</w:t>
                    </w:r>
                    <w:r>
                      <w:rPr>
                        <w:b/>
                        <w:spacing w:val="-10"/>
                        <w:w w:val="9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377E1" w14:textId="77777777" w:rsidR="00B37413" w:rsidRDefault="00B37413">
      <w:r>
        <w:separator/>
      </w:r>
    </w:p>
  </w:footnote>
  <w:footnote w:type="continuationSeparator" w:id="0">
    <w:p w14:paraId="4A6393AD" w14:textId="77777777" w:rsidR="00B37413" w:rsidRDefault="00B37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F77B" w14:textId="59B03F75" w:rsidR="00587259" w:rsidRDefault="003D0176">
    <w:pPr>
      <w:pStyle w:val="BodyText"/>
      <w:spacing w:line="14" w:lineRule="auto"/>
      <w:rPr>
        <w:sz w:val="20"/>
      </w:rPr>
    </w:pP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251675136" behindDoc="1" locked="0" layoutInCell="1" allowOverlap="1" wp14:anchorId="15648812" wp14:editId="62C2A08A">
              <wp:simplePos x="0" y="0"/>
              <wp:positionH relativeFrom="page">
                <wp:posOffset>2971800</wp:posOffset>
              </wp:positionH>
              <wp:positionV relativeFrom="page">
                <wp:posOffset>419100</wp:posOffset>
              </wp:positionV>
              <wp:extent cx="3371850" cy="2000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71850" cy="200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D1E497" w14:textId="77777777" w:rsidR="008B2686" w:rsidRDefault="008B2686" w:rsidP="008B2686">
                          <w:pPr>
                            <w:jc w:val="both"/>
                            <w:rPr>
                              <w:rFonts w:ascii="Book Antiqua" w:eastAsia="Calibri" w:hAnsi="Book Antiqua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Book Antiqua" w:eastAsia="Calibri" w:hAnsi="Book Antiqua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    Qualifying Requirement (QR) for </w:t>
                          </w:r>
                        </w:p>
                        <w:p w14:paraId="359BDB91" w14:textId="295DC16B" w:rsidR="00587259" w:rsidRDefault="003D0176">
                          <w:pPr>
                            <w:spacing w:before="11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u w:val="single"/>
                            </w:rPr>
                            <w:t>REǪUIREMENTS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564881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34pt;margin-top:33pt;width:265.5pt;height:15.75pt;z-index:-2516413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" filled="f" stroked="f">
              <v:textbox inset="0,0,0,0">
                <w:txbxContent>
                  <w:p w14:paraId="0CD1E497" w14:textId="77777777" w:rsidR="008B2686" w:rsidRDefault="008B2686" w:rsidP="008B2686">
                    <w:pPr>
                      <w:jc w:val="both"/>
                      <w:rPr>
                        <w:rFonts w:ascii="Book Antiqua" w:eastAsia="Calibri" w:hAnsi="Book Antiqua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Book Antiqua" w:eastAsia="Calibri" w:hAnsi="Book Antiqua" w:cs="Arial"/>
                        <w:b/>
                        <w:bCs/>
                        <w:sz w:val="22"/>
                        <w:szCs w:val="22"/>
                      </w:rPr>
                      <w:t xml:space="preserve">    Qualifying Requirement (QR) for </w:t>
                    </w:r>
                  </w:p>
                  <w:p w14:paraId="359BDB91" w14:textId="295DC16B" w:rsidR="00587259" w:rsidRDefault="003D0176">
                    <w:pPr>
                      <w:spacing w:before="11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  <w:w w:val="90"/>
                        <w:u w:val="single"/>
                      </w:rPr>
                      <w:t>REǪUIREMENTS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0D34">
      <w:rPr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D2D34"/>
    <w:multiLevelType w:val="hybridMultilevel"/>
    <w:tmpl w:val="E2B83F60"/>
    <w:lvl w:ilvl="0" w:tplc="97C005D6">
      <w:start w:val="1"/>
      <w:numFmt w:val="upperLetter"/>
      <w:lvlText w:val="%1."/>
      <w:lvlJc w:val="left"/>
      <w:pPr>
        <w:ind w:left="1424" w:hanging="665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97"/>
        <w:sz w:val="20"/>
        <w:szCs w:val="20"/>
        <w:lang w:val="en-US" w:eastAsia="en-US" w:bidi="ar-SA"/>
      </w:rPr>
    </w:lvl>
    <w:lvl w:ilvl="1" w:tplc="4A227CA4">
      <w:start w:val="1"/>
      <w:numFmt w:val="lowerLetter"/>
      <w:lvlText w:val="%2)"/>
      <w:lvlJc w:val="left"/>
      <w:pPr>
        <w:ind w:left="1384" w:hanging="298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79"/>
        <w:sz w:val="20"/>
        <w:szCs w:val="20"/>
        <w:lang w:val="en-US" w:eastAsia="en-US" w:bidi="ar-SA"/>
      </w:rPr>
    </w:lvl>
    <w:lvl w:ilvl="2" w:tplc="3CD2BBAE">
      <w:numFmt w:val="bullet"/>
      <w:lvlText w:val="•"/>
      <w:lvlJc w:val="left"/>
      <w:pPr>
        <w:ind w:left="2342" w:hanging="298"/>
      </w:pPr>
      <w:rPr>
        <w:rFonts w:hint="default"/>
        <w:lang w:val="en-US" w:eastAsia="en-US" w:bidi="ar-SA"/>
      </w:rPr>
    </w:lvl>
    <w:lvl w:ilvl="3" w:tplc="B91CDC60">
      <w:numFmt w:val="bullet"/>
      <w:lvlText w:val="•"/>
      <w:lvlJc w:val="left"/>
      <w:pPr>
        <w:ind w:left="3264" w:hanging="298"/>
      </w:pPr>
      <w:rPr>
        <w:rFonts w:hint="default"/>
        <w:lang w:val="en-US" w:eastAsia="en-US" w:bidi="ar-SA"/>
      </w:rPr>
    </w:lvl>
    <w:lvl w:ilvl="4" w:tplc="E96EC948">
      <w:numFmt w:val="bullet"/>
      <w:lvlText w:val="•"/>
      <w:lvlJc w:val="left"/>
      <w:pPr>
        <w:ind w:left="4186" w:hanging="298"/>
      </w:pPr>
      <w:rPr>
        <w:rFonts w:hint="default"/>
        <w:lang w:val="en-US" w:eastAsia="en-US" w:bidi="ar-SA"/>
      </w:rPr>
    </w:lvl>
    <w:lvl w:ilvl="5" w:tplc="4442FF82">
      <w:numFmt w:val="bullet"/>
      <w:lvlText w:val="•"/>
      <w:lvlJc w:val="left"/>
      <w:pPr>
        <w:ind w:left="5108" w:hanging="298"/>
      </w:pPr>
      <w:rPr>
        <w:rFonts w:hint="default"/>
        <w:lang w:val="en-US" w:eastAsia="en-US" w:bidi="ar-SA"/>
      </w:rPr>
    </w:lvl>
    <w:lvl w:ilvl="6" w:tplc="A6C430DC">
      <w:numFmt w:val="bullet"/>
      <w:lvlText w:val="•"/>
      <w:lvlJc w:val="left"/>
      <w:pPr>
        <w:ind w:left="6031" w:hanging="298"/>
      </w:pPr>
      <w:rPr>
        <w:rFonts w:hint="default"/>
        <w:lang w:val="en-US" w:eastAsia="en-US" w:bidi="ar-SA"/>
      </w:rPr>
    </w:lvl>
    <w:lvl w:ilvl="7" w:tplc="E4483A0C">
      <w:numFmt w:val="bullet"/>
      <w:lvlText w:val="•"/>
      <w:lvlJc w:val="left"/>
      <w:pPr>
        <w:ind w:left="6953" w:hanging="298"/>
      </w:pPr>
      <w:rPr>
        <w:rFonts w:hint="default"/>
        <w:lang w:val="en-US" w:eastAsia="en-US" w:bidi="ar-SA"/>
      </w:rPr>
    </w:lvl>
    <w:lvl w:ilvl="8" w:tplc="2D2C78BA">
      <w:numFmt w:val="bullet"/>
      <w:lvlText w:val="•"/>
      <w:lvlJc w:val="left"/>
      <w:pPr>
        <w:ind w:left="7875" w:hanging="298"/>
      </w:pPr>
      <w:rPr>
        <w:rFonts w:hint="default"/>
        <w:lang w:val="en-US" w:eastAsia="en-US" w:bidi="ar-SA"/>
      </w:rPr>
    </w:lvl>
  </w:abstractNum>
  <w:abstractNum w:abstractNumId="1" w15:restartNumberingAfterBreak="0">
    <w:nsid w:val="05734509"/>
    <w:multiLevelType w:val="multilevel"/>
    <w:tmpl w:val="4B72C5BC"/>
    <w:lvl w:ilvl="0">
      <w:start w:val="1"/>
      <w:numFmt w:val="decimal"/>
      <w:lvlText w:val="%1."/>
      <w:lvlJc w:val="left"/>
      <w:pPr>
        <w:ind w:left="580" w:hanging="509"/>
        <w:jc w:val="left"/>
      </w:pPr>
      <w:rPr>
        <w:rFonts w:hint="default"/>
        <w:spacing w:val="-1"/>
        <w:w w:val="86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580" w:hanging="50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97"/>
        <w:sz w:val="21"/>
        <w:szCs w:val="21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25" w:hanging="677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97"/>
        <w:sz w:val="21"/>
        <w:szCs w:val="21"/>
        <w:lang w:val="en-US" w:eastAsia="en-US" w:bidi="ar-SA"/>
      </w:rPr>
    </w:lvl>
    <w:lvl w:ilvl="3">
      <w:numFmt w:val="bullet"/>
      <w:lvlText w:val="•"/>
      <w:lvlJc w:val="left"/>
      <w:pPr>
        <w:ind w:left="2457" w:hanging="67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95" w:hanging="67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32" w:hanging="67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70" w:hanging="67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607" w:hanging="67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45" w:hanging="677"/>
      </w:pPr>
      <w:rPr>
        <w:rFonts w:hint="default"/>
        <w:lang w:val="en-US" w:eastAsia="en-US" w:bidi="ar-SA"/>
      </w:rPr>
    </w:lvl>
  </w:abstractNum>
  <w:abstractNum w:abstractNumId="2" w15:restartNumberingAfterBreak="0">
    <w:nsid w:val="21420E5E"/>
    <w:multiLevelType w:val="multilevel"/>
    <w:tmpl w:val="47061BFE"/>
    <w:lvl w:ilvl="0">
      <w:start w:val="2"/>
      <w:numFmt w:val="decimal"/>
      <w:lvlText w:val="%1"/>
      <w:lvlJc w:val="left"/>
      <w:pPr>
        <w:ind w:left="552" w:hanging="48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552" w:hanging="480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392" w:hanging="4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08" w:hanging="4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4" w:hanging="4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40" w:hanging="4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56" w:hanging="4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72" w:hanging="4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88" w:hanging="480"/>
      </w:pPr>
      <w:rPr>
        <w:rFonts w:hint="default"/>
        <w:lang w:val="en-US" w:eastAsia="en-US" w:bidi="ar-SA"/>
      </w:rPr>
    </w:lvl>
  </w:abstractNum>
  <w:abstractNum w:abstractNumId="3" w15:restartNumberingAfterBreak="0">
    <w:nsid w:val="23A52243"/>
    <w:multiLevelType w:val="hybridMultilevel"/>
    <w:tmpl w:val="19A8C39C"/>
    <w:lvl w:ilvl="0" w:tplc="E026D3D6">
      <w:start w:val="1"/>
      <w:numFmt w:val="lowerLetter"/>
      <w:lvlText w:val="(%1)"/>
      <w:lvlJc w:val="left"/>
      <w:pPr>
        <w:ind w:left="919" w:hanging="33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78"/>
        <w:sz w:val="21"/>
        <w:szCs w:val="21"/>
        <w:lang w:val="en-US" w:eastAsia="en-US" w:bidi="ar-SA"/>
      </w:rPr>
    </w:lvl>
    <w:lvl w:ilvl="1" w:tplc="6CEE5DB8">
      <w:numFmt w:val="bullet"/>
      <w:lvlText w:val="•"/>
      <w:lvlJc w:val="left"/>
      <w:pPr>
        <w:ind w:left="1800" w:hanging="339"/>
      </w:pPr>
      <w:rPr>
        <w:rFonts w:hint="default"/>
        <w:lang w:val="en-US" w:eastAsia="en-US" w:bidi="ar-SA"/>
      </w:rPr>
    </w:lvl>
    <w:lvl w:ilvl="2" w:tplc="CFFA562C">
      <w:numFmt w:val="bullet"/>
      <w:lvlText w:val="•"/>
      <w:lvlJc w:val="left"/>
      <w:pPr>
        <w:ind w:left="2680" w:hanging="339"/>
      </w:pPr>
      <w:rPr>
        <w:rFonts w:hint="default"/>
        <w:lang w:val="en-US" w:eastAsia="en-US" w:bidi="ar-SA"/>
      </w:rPr>
    </w:lvl>
    <w:lvl w:ilvl="3" w:tplc="49743F2A">
      <w:numFmt w:val="bullet"/>
      <w:lvlText w:val="•"/>
      <w:lvlJc w:val="left"/>
      <w:pPr>
        <w:ind w:left="3560" w:hanging="339"/>
      </w:pPr>
      <w:rPr>
        <w:rFonts w:hint="default"/>
        <w:lang w:val="en-US" w:eastAsia="en-US" w:bidi="ar-SA"/>
      </w:rPr>
    </w:lvl>
    <w:lvl w:ilvl="4" w:tplc="BD1428D0">
      <w:numFmt w:val="bullet"/>
      <w:lvlText w:val="•"/>
      <w:lvlJc w:val="left"/>
      <w:pPr>
        <w:ind w:left="4440" w:hanging="339"/>
      </w:pPr>
      <w:rPr>
        <w:rFonts w:hint="default"/>
        <w:lang w:val="en-US" w:eastAsia="en-US" w:bidi="ar-SA"/>
      </w:rPr>
    </w:lvl>
    <w:lvl w:ilvl="5" w:tplc="FF8C45F8">
      <w:numFmt w:val="bullet"/>
      <w:lvlText w:val="•"/>
      <w:lvlJc w:val="left"/>
      <w:pPr>
        <w:ind w:left="5320" w:hanging="339"/>
      </w:pPr>
      <w:rPr>
        <w:rFonts w:hint="default"/>
        <w:lang w:val="en-US" w:eastAsia="en-US" w:bidi="ar-SA"/>
      </w:rPr>
    </w:lvl>
    <w:lvl w:ilvl="6" w:tplc="C09CCA04">
      <w:numFmt w:val="bullet"/>
      <w:lvlText w:val="•"/>
      <w:lvlJc w:val="left"/>
      <w:pPr>
        <w:ind w:left="6200" w:hanging="339"/>
      </w:pPr>
      <w:rPr>
        <w:rFonts w:hint="default"/>
        <w:lang w:val="en-US" w:eastAsia="en-US" w:bidi="ar-SA"/>
      </w:rPr>
    </w:lvl>
    <w:lvl w:ilvl="7" w:tplc="9398A77A">
      <w:numFmt w:val="bullet"/>
      <w:lvlText w:val="•"/>
      <w:lvlJc w:val="left"/>
      <w:pPr>
        <w:ind w:left="7080" w:hanging="339"/>
      </w:pPr>
      <w:rPr>
        <w:rFonts w:hint="default"/>
        <w:lang w:val="en-US" w:eastAsia="en-US" w:bidi="ar-SA"/>
      </w:rPr>
    </w:lvl>
    <w:lvl w:ilvl="8" w:tplc="8FFAEE8E">
      <w:numFmt w:val="bullet"/>
      <w:lvlText w:val="•"/>
      <w:lvlJc w:val="left"/>
      <w:pPr>
        <w:ind w:left="7960" w:hanging="339"/>
      </w:pPr>
      <w:rPr>
        <w:rFonts w:hint="default"/>
        <w:lang w:val="en-US" w:eastAsia="en-US" w:bidi="ar-SA"/>
      </w:rPr>
    </w:lvl>
  </w:abstractNum>
  <w:abstractNum w:abstractNumId="4" w15:restartNumberingAfterBreak="0">
    <w:nsid w:val="28015D4A"/>
    <w:multiLevelType w:val="hybridMultilevel"/>
    <w:tmpl w:val="398C30D8"/>
    <w:lvl w:ilvl="0" w:tplc="51BC0602">
      <w:start w:val="1"/>
      <w:numFmt w:val="lowerLetter"/>
      <w:lvlText w:val="(%1)"/>
      <w:lvlJc w:val="left"/>
      <w:pPr>
        <w:ind w:left="919" w:hanging="33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78"/>
        <w:sz w:val="21"/>
        <w:szCs w:val="21"/>
        <w:lang w:val="en-US" w:eastAsia="en-US" w:bidi="ar-SA"/>
      </w:rPr>
    </w:lvl>
    <w:lvl w:ilvl="1" w:tplc="F24E5184">
      <w:numFmt w:val="bullet"/>
      <w:lvlText w:val="•"/>
      <w:lvlJc w:val="left"/>
      <w:pPr>
        <w:ind w:left="1800" w:hanging="339"/>
      </w:pPr>
      <w:rPr>
        <w:rFonts w:hint="default"/>
        <w:lang w:val="en-US" w:eastAsia="en-US" w:bidi="ar-SA"/>
      </w:rPr>
    </w:lvl>
    <w:lvl w:ilvl="2" w:tplc="B91AA146">
      <w:numFmt w:val="bullet"/>
      <w:lvlText w:val="•"/>
      <w:lvlJc w:val="left"/>
      <w:pPr>
        <w:ind w:left="2680" w:hanging="339"/>
      </w:pPr>
      <w:rPr>
        <w:rFonts w:hint="default"/>
        <w:lang w:val="en-US" w:eastAsia="en-US" w:bidi="ar-SA"/>
      </w:rPr>
    </w:lvl>
    <w:lvl w:ilvl="3" w:tplc="985EF2E4">
      <w:numFmt w:val="bullet"/>
      <w:lvlText w:val="•"/>
      <w:lvlJc w:val="left"/>
      <w:pPr>
        <w:ind w:left="3560" w:hanging="339"/>
      </w:pPr>
      <w:rPr>
        <w:rFonts w:hint="default"/>
        <w:lang w:val="en-US" w:eastAsia="en-US" w:bidi="ar-SA"/>
      </w:rPr>
    </w:lvl>
    <w:lvl w:ilvl="4" w:tplc="DE3AF6EE">
      <w:numFmt w:val="bullet"/>
      <w:lvlText w:val="•"/>
      <w:lvlJc w:val="left"/>
      <w:pPr>
        <w:ind w:left="4440" w:hanging="339"/>
      </w:pPr>
      <w:rPr>
        <w:rFonts w:hint="default"/>
        <w:lang w:val="en-US" w:eastAsia="en-US" w:bidi="ar-SA"/>
      </w:rPr>
    </w:lvl>
    <w:lvl w:ilvl="5" w:tplc="9084ABB6">
      <w:numFmt w:val="bullet"/>
      <w:lvlText w:val="•"/>
      <w:lvlJc w:val="left"/>
      <w:pPr>
        <w:ind w:left="5320" w:hanging="339"/>
      </w:pPr>
      <w:rPr>
        <w:rFonts w:hint="default"/>
        <w:lang w:val="en-US" w:eastAsia="en-US" w:bidi="ar-SA"/>
      </w:rPr>
    </w:lvl>
    <w:lvl w:ilvl="6" w:tplc="134E14C0">
      <w:numFmt w:val="bullet"/>
      <w:lvlText w:val="•"/>
      <w:lvlJc w:val="left"/>
      <w:pPr>
        <w:ind w:left="6200" w:hanging="339"/>
      </w:pPr>
      <w:rPr>
        <w:rFonts w:hint="default"/>
        <w:lang w:val="en-US" w:eastAsia="en-US" w:bidi="ar-SA"/>
      </w:rPr>
    </w:lvl>
    <w:lvl w:ilvl="7" w:tplc="6E9E0D54">
      <w:numFmt w:val="bullet"/>
      <w:lvlText w:val="•"/>
      <w:lvlJc w:val="left"/>
      <w:pPr>
        <w:ind w:left="7080" w:hanging="339"/>
      </w:pPr>
      <w:rPr>
        <w:rFonts w:hint="default"/>
        <w:lang w:val="en-US" w:eastAsia="en-US" w:bidi="ar-SA"/>
      </w:rPr>
    </w:lvl>
    <w:lvl w:ilvl="8" w:tplc="99DE41F2">
      <w:numFmt w:val="bullet"/>
      <w:lvlText w:val="•"/>
      <w:lvlJc w:val="left"/>
      <w:pPr>
        <w:ind w:left="7960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34E31F90"/>
    <w:multiLevelType w:val="hybridMultilevel"/>
    <w:tmpl w:val="32066AEC"/>
    <w:lvl w:ilvl="0" w:tplc="48ECE5B0">
      <w:start w:val="1"/>
      <w:numFmt w:val="lowerLetter"/>
      <w:lvlText w:val="%1)"/>
      <w:lvlJc w:val="left"/>
      <w:pPr>
        <w:ind w:left="1003" w:hanging="423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3"/>
        <w:w w:val="78"/>
        <w:sz w:val="21"/>
        <w:szCs w:val="21"/>
        <w:lang w:val="en-US" w:eastAsia="en-US" w:bidi="ar-SA"/>
      </w:rPr>
    </w:lvl>
    <w:lvl w:ilvl="1" w:tplc="14C062F8">
      <w:numFmt w:val="bullet"/>
      <w:lvlText w:val="•"/>
      <w:lvlJc w:val="left"/>
      <w:pPr>
        <w:ind w:left="1872" w:hanging="423"/>
      </w:pPr>
      <w:rPr>
        <w:rFonts w:hint="default"/>
        <w:lang w:val="en-US" w:eastAsia="en-US" w:bidi="ar-SA"/>
      </w:rPr>
    </w:lvl>
    <w:lvl w:ilvl="2" w:tplc="319ED82A">
      <w:numFmt w:val="bullet"/>
      <w:lvlText w:val="•"/>
      <w:lvlJc w:val="left"/>
      <w:pPr>
        <w:ind w:left="2744" w:hanging="423"/>
      </w:pPr>
      <w:rPr>
        <w:rFonts w:hint="default"/>
        <w:lang w:val="en-US" w:eastAsia="en-US" w:bidi="ar-SA"/>
      </w:rPr>
    </w:lvl>
    <w:lvl w:ilvl="3" w:tplc="76C4CC90">
      <w:numFmt w:val="bullet"/>
      <w:lvlText w:val="•"/>
      <w:lvlJc w:val="left"/>
      <w:pPr>
        <w:ind w:left="3616" w:hanging="423"/>
      </w:pPr>
      <w:rPr>
        <w:rFonts w:hint="default"/>
        <w:lang w:val="en-US" w:eastAsia="en-US" w:bidi="ar-SA"/>
      </w:rPr>
    </w:lvl>
    <w:lvl w:ilvl="4" w:tplc="24066850">
      <w:numFmt w:val="bullet"/>
      <w:lvlText w:val="•"/>
      <w:lvlJc w:val="left"/>
      <w:pPr>
        <w:ind w:left="4488" w:hanging="423"/>
      </w:pPr>
      <w:rPr>
        <w:rFonts w:hint="default"/>
        <w:lang w:val="en-US" w:eastAsia="en-US" w:bidi="ar-SA"/>
      </w:rPr>
    </w:lvl>
    <w:lvl w:ilvl="5" w:tplc="36DE7360">
      <w:numFmt w:val="bullet"/>
      <w:lvlText w:val="•"/>
      <w:lvlJc w:val="left"/>
      <w:pPr>
        <w:ind w:left="5360" w:hanging="423"/>
      </w:pPr>
      <w:rPr>
        <w:rFonts w:hint="default"/>
        <w:lang w:val="en-US" w:eastAsia="en-US" w:bidi="ar-SA"/>
      </w:rPr>
    </w:lvl>
    <w:lvl w:ilvl="6" w:tplc="A47A6126">
      <w:numFmt w:val="bullet"/>
      <w:lvlText w:val="•"/>
      <w:lvlJc w:val="left"/>
      <w:pPr>
        <w:ind w:left="6232" w:hanging="423"/>
      </w:pPr>
      <w:rPr>
        <w:rFonts w:hint="default"/>
        <w:lang w:val="en-US" w:eastAsia="en-US" w:bidi="ar-SA"/>
      </w:rPr>
    </w:lvl>
    <w:lvl w:ilvl="7" w:tplc="46A6E436">
      <w:numFmt w:val="bullet"/>
      <w:lvlText w:val="•"/>
      <w:lvlJc w:val="left"/>
      <w:pPr>
        <w:ind w:left="7104" w:hanging="423"/>
      </w:pPr>
      <w:rPr>
        <w:rFonts w:hint="default"/>
        <w:lang w:val="en-US" w:eastAsia="en-US" w:bidi="ar-SA"/>
      </w:rPr>
    </w:lvl>
    <w:lvl w:ilvl="8" w:tplc="A8A653E0">
      <w:numFmt w:val="bullet"/>
      <w:lvlText w:val="•"/>
      <w:lvlJc w:val="left"/>
      <w:pPr>
        <w:ind w:left="7976" w:hanging="423"/>
      </w:pPr>
      <w:rPr>
        <w:rFonts w:hint="default"/>
        <w:lang w:val="en-US" w:eastAsia="en-US" w:bidi="ar-SA"/>
      </w:rPr>
    </w:lvl>
  </w:abstractNum>
  <w:abstractNum w:abstractNumId="6" w15:restartNumberingAfterBreak="0">
    <w:nsid w:val="3ED94A94"/>
    <w:multiLevelType w:val="multilevel"/>
    <w:tmpl w:val="61F21E94"/>
    <w:lvl w:ilvl="0">
      <w:start w:val="1"/>
      <w:numFmt w:val="decimal"/>
      <w:lvlText w:val="%1"/>
      <w:lvlJc w:val="left"/>
      <w:pPr>
        <w:ind w:left="748" w:hanging="677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48" w:hanging="677"/>
        <w:jc w:val="right"/>
      </w:pPr>
      <w:rPr>
        <w:rFonts w:hint="default"/>
        <w:spacing w:val="-1"/>
        <w:w w:val="97"/>
        <w:lang w:val="en-US" w:eastAsia="en-US" w:bidi="ar-SA"/>
      </w:rPr>
    </w:lvl>
    <w:lvl w:ilvl="2">
      <w:numFmt w:val="bullet"/>
      <w:lvlText w:val="•"/>
      <w:lvlJc w:val="left"/>
      <w:pPr>
        <w:ind w:left="2536" w:hanging="67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34" w:hanging="67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32" w:hanging="67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0" w:hanging="67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28" w:hanging="67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26" w:hanging="67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24" w:hanging="677"/>
      </w:pPr>
      <w:rPr>
        <w:rFonts w:hint="default"/>
        <w:lang w:val="en-US" w:eastAsia="en-US" w:bidi="ar-SA"/>
      </w:rPr>
    </w:lvl>
  </w:abstractNum>
  <w:abstractNum w:abstractNumId="7" w15:restartNumberingAfterBreak="0">
    <w:nsid w:val="7B647DB1"/>
    <w:multiLevelType w:val="hybridMultilevel"/>
    <w:tmpl w:val="888CD56C"/>
    <w:lvl w:ilvl="0" w:tplc="21F88936">
      <w:start w:val="1"/>
      <w:numFmt w:val="lowerRoman"/>
      <w:lvlText w:val="%1."/>
      <w:lvlJc w:val="left"/>
      <w:pPr>
        <w:ind w:left="1272" w:hanging="248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97"/>
        <w:sz w:val="21"/>
        <w:szCs w:val="21"/>
        <w:lang w:val="en-US" w:eastAsia="en-US" w:bidi="ar-SA"/>
      </w:rPr>
    </w:lvl>
    <w:lvl w:ilvl="1" w:tplc="3CCE1374">
      <w:numFmt w:val="bullet"/>
      <w:lvlText w:val="•"/>
      <w:lvlJc w:val="left"/>
      <w:pPr>
        <w:ind w:left="2124" w:hanging="248"/>
      </w:pPr>
      <w:rPr>
        <w:rFonts w:hint="default"/>
        <w:lang w:val="en-US" w:eastAsia="en-US" w:bidi="ar-SA"/>
      </w:rPr>
    </w:lvl>
    <w:lvl w:ilvl="2" w:tplc="9F0C4118">
      <w:numFmt w:val="bullet"/>
      <w:lvlText w:val="•"/>
      <w:lvlJc w:val="left"/>
      <w:pPr>
        <w:ind w:left="2968" w:hanging="248"/>
      </w:pPr>
      <w:rPr>
        <w:rFonts w:hint="default"/>
        <w:lang w:val="en-US" w:eastAsia="en-US" w:bidi="ar-SA"/>
      </w:rPr>
    </w:lvl>
    <w:lvl w:ilvl="3" w:tplc="B324E5E0">
      <w:numFmt w:val="bullet"/>
      <w:lvlText w:val="•"/>
      <w:lvlJc w:val="left"/>
      <w:pPr>
        <w:ind w:left="3812" w:hanging="248"/>
      </w:pPr>
      <w:rPr>
        <w:rFonts w:hint="default"/>
        <w:lang w:val="en-US" w:eastAsia="en-US" w:bidi="ar-SA"/>
      </w:rPr>
    </w:lvl>
    <w:lvl w:ilvl="4" w:tplc="86AE50A4">
      <w:numFmt w:val="bullet"/>
      <w:lvlText w:val="•"/>
      <w:lvlJc w:val="left"/>
      <w:pPr>
        <w:ind w:left="4656" w:hanging="248"/>
      </w:pPr>
      <w:rPr>
        <w:rFonts w:hint="default"/>
        <w:lang w:val="en-US" w:eastAsia="en-US" w:bidi="ar-SA"/>
      </w:rPr>
    </w:lvl>
    <w:lvl w:ilvl="5" w:tplc="32D69E16">
      <w:numFmt w:val="bullet"/>
      <w:lvlText w:val="•"/>
      <w:lvlJc w:val="left"/>
      <w:pPr>
        <w:ind w:left="5500" w:hanging="248"/>
      </w:pPr>
      <w:rPr>
        <w:rFonts w:hint="default"/>
        <w:lang w:val="en-US" w:eastAsia="en-US" w:bidi="ar-SA"/>
      </w:rPr>
    </w:lvl>
    <w:lvl w:ilvl="6" w:tplc="42ECDB2A">
      <w:numFmt w:val="bullet"/>
      <w:lvlText w:val="•"/>
      <w:lvlJc w:val="left"/>
      <w:pPr>
        <w:ind w:left="6344" w:hanging="248"/>
      </w:pPr>
      <w:rPr>
        <w:rFonts w:hint="default"/>
        <w:lang w:val="en-US" w:eastAsia="en-US" w:bidi="ar-SA"/>
      </w:rPr>
    </w:lvl>
    <w:lvl w:ilvl="7" w:tplc="9C7E151A">
      <w:numFmt w:val="bullet"/>
      <w:lvlText w:val="•"/>
      <w:lvlJc w:val="left"/>
      <w:pPr>
        <w:ind w:left="7188" w:hanging="248"/>
      </w:pPr>
      <w:rPr>
        <w:rFonts w:hint="default"/>
        <w:lang w:val="en-US" w:eastAsia="en-US" w:bidi="ar-SA"/>
      </w:rPr>
    </w:lvl>
    <w:lvl w:ilvl="8" w:tplc="F4CA7992">
      <w:numFmt w:val="bullet"/>
      <w:lvlText w:val="•"/>
      <w:lvlJc w:val="left"/>
      <w:pPr>
        <w:ind w:left="8032" w:hanging="248"/>
      </w:pPr>
      <w:rPr>
        <w:rFonts w:hint="default"/>
        <w:lang w:val="en-US" w:eastAsia="en-US" w:bidi="ar-SA"/>
      </w:rPr>
    </w:lvl>
  </w:abstractNum>
  <w:num w:numId="1" w16cid:durableId="933247420">
    <w:abstractNumId w:val="2"/>
  </w:num>
  <w:num w:numId="2" w16cid:durableId="194467824">
    <w:abstractNumId w:val="6"/>
  </w:num>
  <w:num w:numId="3" w16cid:durableId="423184966">
    <w:abstractNumId w:val="0"/>
  </w:num>
  <w:num w:numId="4" w16cid:durableId="764224284">
    <w:abstractNumId w:val="7"/>
  </w:num>
  <w:num w:numId="5" w16cid:durableId="1245532238">
    <w:abstractNumId w:val="3"/>
  </w:num>
  <w:num w:numId="6" w16cid:durableId="2128422408">
    <w:abstractNumId w:val="4"/>
  </w:num>
  <w:num w:numId="7" w16cid:durableId="1635330838">
    <w:abstractNumId w:val="5"/>
  </w:num>
  <w:num w:numId="8" w16cid:durableId="1423528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259"/>
    <w:rsid w:val="00071E67"/>
    <w:rsid w:val="00074593"/>
    <w:rsid w:val="00091087"/>
    <w:rsid w:val="001400E2"/>
    <w:rsid w:val="001463BE"/>
    <w:rsid w:val="001664E1"/>
    <w:rsid w:val="00177B16"/>
    <w:rsid w:val="0020079F"/>
    <w:rsid w:val="002670BC"/>
    <w:rsid w:val="00274103"/>
    <w:rsid w:val="002B78B0"/>
    <w:rsid w:val="002F5A55"/>
    <w:rsid w:val="00360D34"/>
    <w:rsid w:val="003D0176"/>
    <w:rsid w:val="00420054"/>
    <w:rsid w:val="0047240F"/>
    <w:rsid w:val="004D4C66"/>
    <w:rsid w:val="00523915"/>
    <w:rsid w:val="00531140"/>
    <w:rsid w:val="00587259"/>
    <w:rsid w:val="005B4011"/>
    <w:rsid w:val="00631270"/>
    <w:rsid w:val="006C7FA8"/>
    <w:rsid w:val="006E4918"/>
    <w:rsid w:val="006F243D"/>
    <w:rsid w:val="0071315F"/>
    <w:rsid w:val="00845CC3"/>
    <w:rsid w:val="0089035F"/>
    <w:rsid w:val="008B2686"/>
    <w:rsid w:val="008C165A"/>
    <w:rsid w:val="008D0F0A"/>
    <w:rsid w:val="009141E8"/>
    <w:rsid w:val="009E705F"/>
    <w:rsid w:val="00A0158F"/>
    <w:rsid w:val="00A07348"/>
    <w:rsid w:val="00AE65FC"/>
    <w:rsid w:val="00AE7BE5"/>
    <w:rsid w:val="00B37413"/>
    <w:rsid w:val="00B42E7B"/>
    <w:rsid w:val="00B51713"/>
    <w:rsid w:val="00B520F7"/>
    <w:rsid w:val="00B80A3B"/>
    <w:rsid w:val="00BD1056"/>
    <w:rsid w:val="00C02792"/>
    <w:rsid w:val="00C319B2"/>
    <w:rsid w:val="00C6785B"/>
    <w:rsid w:val="00C76221"/>
    <w:rsid w:val="00D115F9"/>
    <w:rsid w:val="00D34941"/>
    <w:rsid w:val="00D67C20"/>
    <w:rsid w:val="00D85599"/>
    <w:rsid w:val="00DE58FB"/>
    <w:rsid w:val="00F053CE"/>
    <w:rsid w:val="00F36880"/>
    <w:rsid w:val="00F36D70"/>
    <w:rsid w:val="00F945DC"/>
    <w:rsid w:val="00FA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A78625"/>
  <w15:docId w15:val="{2D816A14-36F4-4B33-9E6B-4D7F4C71B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9108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en-IN" w:eastAsia="en-IN" w:bidi="hi-IN"/>
    </w:rPr>
  </w:style>
  <w:style w:type="paragraph" w:styleId="Heading1">
    <w:name w:val="heading 1"/>
    <w:basedOn w:val="Normal"/>
    <w:uiPriority w:val="1"/>
    <w:qFormat/>
    <w:pPr>
      <w:widowControl w:val="0"/>
      <w:autoSpaceDE w:val="0"/>
      <w:autoSpaceDN w:val="0"/>
      <w:ind w:left="579" w:hanging="507"/>
      <w:jc w:val="both"/>
      <w:outlineLvl w:val="0"/>
    </w:pPr>
    <w:rPr>
      <w:rFonts w:ascii="Tahoma" w:eastAsia="Tahoma" w:hAnsi="Tahoma" w:cs="Tahoma"/>
      <w:b/>
      <w:bCs/>
      <w:sz w:val="21"/>
      <w:szCs w:val="21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widowControl w:val="0"/>
      <w:autoSpaceDE w:val="0"/>
      <w:autoSpaceDN w:val="0"/>
    </w:pPr>
    <w:rPr>
      <w:rFonts w:ascii="Tahoma" w:eastAsia="Tahoma" w:hAnsi="Tahoma" w:cs="Tahoma"/>
      <w:sz w:val="21"/>
      <w:szCs w:val="21"/>
      <w:lang w:val="en-US" w:eastAsia="en-US" w:bidi="ar-SA"/>
    </w:rPr>
  </w:style>
  <w:style w:type="paragraph" w:styleId="ListParagraph">
    <w:name w:val="List Paragraph"/>
    <w:basedOn w:val="Normal"/>
    <w:uiPriority w:val="1"/>
    <w:qFormat/>
    <w:pPr>
      <w:widowControl w:val="0"/>
      <w:autoSpaceDE w:val="0"/>
      <w:autoSpaceDN w:val="0"/>
      <w:ind w:left="579" w:hanging="507"/>
      <w:jc w:val="both"/>
    </w:pPr>
    <w:rPr>
      <w:rFonts w:ascii="Tahoma" w:eastAsia="Tahoma" w:hAnsi="Tahoma" w:cs="Tahoma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52391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23915"/>
    <w:pPr>
      <w:widowControl w:val="0"/>
      <w:tabs>
        <w:tab w:val="center" w:pos="4513"/>
        <w:tab w:val="right" w:pos="9026"/>
      </w:tabs>
      <w:autoSpaceDE w:val="0"/>
      <w:autoSpaceDN w:val="0"/>
    </w:pPr>
    <w:rPr>
      <w:rFonts w:ascii="Tahoma" w:eastAsia="Tahoma" w:hAnsi="Tahoma" w:cs="Tahoma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523915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523915"/>
    <w:pPr>
      <w:widowControl w:val="0"/>
      <w:tabs>
        <w:tab w:val="center" w:pos="4513"/>
        <w:tab w:val="right" w:pos="9026"/>
      </w:tabs>
      <w:autoSpaceDE w:val="0"/>
      <w:autoSpaceDN w:val="0"/>
    </w:pPr>
    <w:rPr>
      <w:rFonts w:ascii="Tahoma" w:eastAsia="Tahoma" w:hAnsi="Tahoma" w:cs="Tahoma"/>
      <w:sz w:val="22"/>
      <w:szCs w:val="22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523915"/>
    <w:rPr>
      <w:rFonts w:ascii="Tahoma" w:eastAsia="Tahoma" w:hAnsi="Tahoma" w:cs="Tahoma"/>
    </w:rPr>
  </w:style>
  <w:style w:type="table" w:styleId="TableGrid">
    <w:name w:val="Table Grid"/>
    <w:basedOn w:val="TableNormal"/>
    <w:uiPriority w:val="39"/>
    <w:rsid w:val="006E4918"/>
    <w:pPr>
      <w:widowControl/>
      <w:autoSpaceDE/>
      <w:autoSpaceDN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WhXneXM98inKzAfsliwbgnsG9Wl7KEV2ySN3lKpjK1g=</DigestValue>
    </Reference>
    <Reference Type="http://www.w3.org/2000/09/xmldsig#Object" URI="#idOfficeObject">
      <DigestMethod Algorithm="http://www.w3.org/2001/04/xmlenc#sha256"/>
      <DigestValue>M58tj0Wk7eKFDikxRzQ4+5ab8bt6JES9VxVWZwOqcYs=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9HbziBMmjPaDm4gaok0v7fgf0ew1SAAq98gu2lpEUPs=</DigestValue>
    </Reference>
    <Reference Type="http://www.w3.org/2000/09/xmldsig#Object" URI="#idValidSigLnImg">
      <DigestMethod Algorithm="http://www.w3.org/2001/04/xmlenc#sha256"/>
      <DigestValue>nyI/94l1bgERu6/n7FE+fEIjdGWSPjW+ayed3VgJldM=</DigestValue>
    </Reference>
    <Reference Type="http://www.w3.org/2000/09/xmldsig#Object" URI="#idInvalidSigLnImg">
      <DigestMethod Algorithm="http://www.w3.org/2001/04/xmlenc#sha256"/>
      <DigestValue>OuIxdWX+NzHcO/cUQlb/TIKYYdT66A0vjCpEmY8SM8Y=</DigestValue>
    </Reference>
  </SignedInfo>
  <SignatureValue>OH6LLDipc3MZ5O3vsu+9sgjPUiLJo7lLbHt0exj+hVDM1lT7mJlZA26ydtEbGDpg8vTiOE5UM4fG
vPDqxj4PcgwBFMLXpr+2w1gqd0U5LTqRj1XqodnI+NHmF3eTzuSclzYe/ojcEpR4n8tpyFQ7JKfc
jv394O27QBwrmMgtkm5YmUjYQFDJ06aPY+tR/R9mqTs13gjzs3UrQaDQ9N9GCefH6iO3KnzsAw+2
/jjBBgD8vv0XwKOdmmdFQ4U+PSdM8Q6IkD6eyytueLdDnZxR7NxZWXNEGnwyBDwUWb5NgWFyE8dG
OMS2vDrunsU6plhHmRyc2AK6Q/AQqEJO9VLH6Q==</SignatureValue>
  <KeyInfo>
    <X509Data>
      <X509Certificate>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oa1g2Q6W+3GnXFajsH4NlCrOi2nvLJb57qODpskwNjQ=</DigestValue>
      </Reference>
      <Reference URI="/word/document.xml?ContentType=application/vnd.openxmlformats-officedocument.wordprocessingml.document.main+xml">
        <DigestMethod Algorithm="http://www.w3.org/2001/04/xmlenc#sha256"/>
        <DigestValue>sFKL0EjDwEZMc9QBpsCX5TkHsOAiMJoOQJW55wcPOqI=</DigestValue>
      </Reference>
      <Reference URI="/word/endnotes.xml?ContentType=application/vnd.openxmlformats-officedocument.wordprocessingml.endnotes+xml">
        <DigestMethod Algorithm="http://www.w3.org/2001/04/xmlenc#sha256"/>
        <DigestValue>sHrvnd0mXQf3ffAIH/IoWsW4ktV/BBDb1EGzH5gPnAg=</DigestValue>
      </Reference>
      <Reference URI="/word/fontTable.xml?ContentType=application/vnd.openxmlformats-officedocument.wordprocessingml.fontTable+xml">
        <DigestMethod Algorithm="http://www.w3.org/2001/04/xmlenc#sha256"/>
        <DigestValue>6o2GNxk1FjwGZX4evMIvFebYo+YHtMzUi3S2PD5Wkf0=</DigestValue>
      </Reference>
      <Reference URI="/word/footer1.xml?ContentType=application/vnd.openxmlformats-officedocument.wordprocessingml.footer+xml">
        <DigestMethod Algorithm="http://www.w3.org/2001/04/xmlenc#sha256"/>
        <DigestValue>GXEHTGigUi3UAQY5AX9UdfOe6w0v2OgqnUKRmExqwgU=</DigestValue>
      </Reference>
      <Reference URI="/word/footnotes.xml?ContentType=application/vnd.openxmlformats-officedocument.wordprocessingml.footnotes+xml">
        <DigestMethod Algorithm="http://www.w3.org/2001/04/xmlenc#sha256"/>
        <DigestValue>yh481RbezL40i5YnR5qZUKdBmM/SdTS7H/MiYqZtmPY=</DigestValue>
      </Reference>
      <Reference URI="/word/header1.xml?ContentType=application/vnd.openxmlformats-officedocument.wordprocessingml.header+xml">
        <DigestMethod Algorithm="http://www.w3.org/2001/04/xmlenc#sha256"/>
        <DigestValue>t+8QGmwer9X5sUmY0/q273z9JZZbuQQKvTF762mbQ94=</DigestValue>
      </Reference>
      <Reference URI="/word/media/image1.emf?ContentType=image/x-emf">
        <DigestMethod Algorithm="http://www.w3.org/2001/04/xmlenc#sha256"/>
        <DigestValue>agElExHrF9zsgMMLCizO2NlFWaHkGLW06XH+kS216VI=</DigestValue>
      </Reference>
      <Reference URI="/word/numbering.xml?ContentType=application/vnd.openxmlformats-officedocument.wordprocessingml.numbering+xml">
        <DigestMethod Algorithm="http://www.w3.org/2001/04/xmlenc#sha256"/>
        <DigestValue>gHViIIJ9VmYp4pXynUZ+bzlvKo5hW47ko+ZVSIjsNgI=</DigestValue>
      </Reference>
      <Reference URI="/word/settings.xml?ContentType=application/vnd.openxmlformats-officedocument.wordprocessingml.settings+xml">
        <DigestMethod Algorithm="http://www.w3.org/2001/04/xmlenc#sha256"/>
        <DigestValue>J0AyqNYlF/1ff5Tzqefe4PuDmfcV66OYGTONT/NOw/0=</DigestValue>
      </Reference>
      <Reference URI="/word/styles.xml?ContentType=application/vnd.openxmlformats-officedocument.wordprocessingml.styles+xml">
        <DigestMethod Algorithm="http://www.w3.org/2001/04/xmlenc#sha256"/>
        <DigestValue>vTtFr3BIasgcYCqwSgAVRFW4o1UNQQQylzHlKbrzZ4Q=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JGypTly+At+BgC+D8UP4KZZv3vk7wkL6Vo4d4kl+zeo=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2026-03-20T12:45:19Z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{4B9248F5-9483-4533-8915-98BB9DD0ED7D}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2026-03-20T12:45:19Z</xd:SigningTime>
          <xd:SigningCertificate>
            <xd:Cert>
              <xd:CertDigest>
                <DigestMethod Algorithm="http://www.w3.org/2001/04/xmlenc#sha256"/>
                <DigestValue>OhAOPbLUSYa1bTPkWtroQ9kmKP/LzkvJzF05gHMGxqs=</DigestValue>
              </xd:CertDigest>
              <xd:IssuerSerial>
                <X509IssuerName>DC=net + DC=windows + CN=MS-Organization-Access + OU=82dbaca4-3e81-46ca-9c73-0950c1eaca97</X509IssuerName>
                <X509SerialNumber>224646958416174959654020616915058555148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IBAAB/AAAAAAAAAAAAAAB9HQAAtQ0AACBFTUYAAAEAPG0AAMs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wAC0AMAAzAC0AMgAwADIANgAGAAAABgAAAAQAAAAGAAAABgAAAAQAAAAGAAAABgAAAAYAAAAGAAAASwAAAEAAAAAwAAAABQAAACAAAAABAAAAAQAAABAAAAAAAAAAAAAAABMBAACAAAAAAAAAAAAAAAAT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3QPD8AAAAAAAAAAMclQT8AACRCAADIQSQAAAAkAAAA/dA8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cAAAACgAAAFAAAABMAAAAXAAAAAEAAABVldtBX0LbQQoAAABQAAAADQAAAEwAAAAAAAAAAAAAAAAAAAD//////////2gAAABBAG4AagBhAGwAaQAgAEsAdQBtAGEAcgBpAAAABwAAAAcAAAADAAAABgAAAAMAAAADAAAAAwAAAAYAAAAHAAAACQAAAAYAAAAEAAAAAwAAAEsAAABAAAAAMAAAAAUAAAAgAAAAAQAAAAEAAAAQAAAAAAAAAAAAAAATAQAAgAAAAAAAAAAAAAAAE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</Object>
  <Object Id="idInvalidSigLnImg">AQAAAGwAAAAAAAAAAAAAABIBAAB/AAAAAAAAAAAAAAB9HQAAtQ0AACBFTUYAAAEAtHIAANI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ASAQAAfAAAAAAAAABQAAAAEw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wAAAAKAAAAUAAAAEwAAABcAAAAAQAAAFWV20FfQttBCgAAAFAAAAANAAAATAAAAAAAAAAAAAAAAAAAAP//////////aAAAAEEAbgBqAGEAbABpACAASwB1AG0AYQByAGkAAAAHAAAABwAAAAMAAAAGAAAAAwAAAAMAAAADAAAABgAAAAcAAAAJAAAABgAAAAQAAAADAAAASwAAAEAAAAAwAAAABQAAACAAAAABAAAAAQAAABAAAAAAAAAAAAAAABMBAACAAAAAAAAAAAAAAAAT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4BA34-6468-4548-AC63-10BB79590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QR</vt:lpstr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QR</dc:title>
  <dc:creator>Vikram Soni {5?M0. 8K(@}</dc:creator>
  <cp:lastModifiedBy>Anjali Kumari {अंजलि कुमारी}</cp:lastModifiedBy>
  <cp:revision>5</cp:revision>
  <dcterms:created xsi:type="dcterms:W3CDTF">2026-03-11T10:32:00Z</dcterms:created>
  <dcterms:modified xsi:type="dcterms:W3CDTF">2026-03-20T12:45:00Z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2024-07-19T00:00:00Z</vt:filetime>
  </property>
  <property fmtid="{D5CDD505-2E9C-101B-9397-08002B2CF9AE}" pid="3" name="LastSaved">
    <vt:filetime>2026-02-11T00:00:00Z</vt:filetime>
  </property>
  <property fmtid="{D5CDD505-2E9C-101B-9397-08002B2CF9AE}" pid="4" name="Producer">
    <vt:lpwstr>Microsoft: Print To PDF</vt:lpwstr>
  </property>
  <property fmtid="{D5CDD505-2E9C-101B-9397-08002B2CF9AE}" pid="5" name="MSIP_Label_67de828d-f69d-40d4-9531-ce724429a5c7_Enabled">
    <vt:lpwstr>true</vt:lpwstr>
  </property>
  <property fmtid="{D5CDD505-2E9C-101B-9397-08002B2CF9AE}" pid="6" name="MSIP_Label_67de828d-f69d-40d4-9531-ce724429a5c7_SetDate">
    <vt:lpwstr>2026-02-17T05:07:26Z</vt:lpwstr>
  </property>
  <property fmtid="{D5CDD505-2E9C-101B-9397-08002B2CF9AE}" pid="7" name="MSIP_Label_67de828d-f69d-40d4-9531-ce724429a5c7_Method">
    <vt:lpwstr>Privileged</vt:lpwstr>
  </property>
  <property fmtid="{D5CDD505-2E9C-101B-9397-08002B2CF9AE}" pid="8" name="MSIP_Label_67de828d-f69d-40d4-9531-ce724429a5c7_Name">
    <vt:lpwstr>Unrestricted-IT</vt:lpwstr>
  </property>
  <property fmtid="{D5CDD505-2E9C-101B-9397-08002B2CF9AE}" pid="9" name="MSIP_Label_67de828d-f69d-40d4-9531-ce724429a5c7_SiteId">
    <vt:lpwstr>7048075c-52c2-4a40-8e7c-5c5a5573c87f</vt:lpwstr>
  </property>
  <property fmtid="{D5CDD505-2E9C-101B-9397-08002B2CF9AE}" pid="10" name="MSIP_Label_67de828d-f69d-40d4-9531-ce724429a5c7_ActionId">
    <vt:lpwstr>1994a2a7-0367-4d99-9e4b-28e57e20469e</vt:lpwstr>
  </property>
  <property fmtid="{D5CDD505-2E9C-101B-9397-08002B2CF9AE}" pid="11" name="MSIP_Label_67de828d-f69d-40d4-9531-ce724429a5c7_ContentBits">
    <vt:lpwstr>0</vt:lpwstr>
  </property>
  <property fmtid="{D5CDD505-2E9C-101B-9397-08002B2CF9AE}" pid="12" name="MSIP_Label_67de828d-f69d-40d4-9531-ce724429a5c7_Tag">
    <vt:lpwstr>10, 0, 1, 1</vt:lpwstr>
  </property>
</Properties>
</file>